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68C" w:rsidRPr="00956C43" w:rsidRDefault="0059668C" w:rsidP="005C3AD1">
      <w:pPr>
        <w:tabs>
          <w:tab w:val="left" w:pos="6810"/>
        </w:tabs>
        <w:spacing w:line="360" w:lineRule="auto"/>
        <w:rPr>
          <w:rFonts w:ascii="Century Gothic" w:hAnsi="Century Gothic" w:cstheme="minorHAnsi"/>
          <w:b/>
          <w:sz w:val="20"/>
          <w:szCs w:val="20"/>
          <w:u w:val="single"/>
        </w:rPr>
      </w:pPr>
      <w:r>
        <w:rPr>
          <w:rFonts w:ascii="Century Gothic" w:hAnsi="Century Gothic" w:cstheme="minorHAnsi"/>
          <w:b/>
          <w:sz w:val="20"/>
          <w:szCs w:val="20"/>
        </w:rPr>
        <w:t xml:space="preserve">                                                            </w:t>
      </w:r>
    </w:p>
    <w:p w:rsidR="0059668C" w:rsidRPr="008461AB" w:rsidRDefault="0059668C" w:rsidP="0059668C">
      <w:pPr>
        <w:autoSpaceDE w:val="0"/>
        <w:autoSpaceDN w:val="0"/>
        <w:adjustRightInd w:val="0"/>
        <w:spacing w:after="0" w:line="240" w:lineRule="auto"/>
        <w:jc w:val="both"/>
        <w:rPr>
          <w:rFonts w:ascii="Century Gothic" w:hAnsi="Century Gothic" w:cs="Garamond-Italic"/>
          <w:i/>
          <w:iCs/>
          <w:sz w:val="20"/>
          <w:szCs w:val="20"/>
        </w:rPr>
      </w:pPr>
    </w:p>
    <w:p w:rsidR="0059668C" w:rsidRPr="008461AB" w:rsidRDefault="0059668C" w:rsidP="0059668C">
      <w:pPr>
        <w:autoSpaceDE w:val="0"/>
        <w:autoSpaceDN w:val="0"/>
        <w:adjustRightInd w:val="0"/>
        <w:spacing w:after="0" w:line="240" w:lineRule="auto"/>
        <w:jc w:val="center"/>
        <w:rPr>
          <w:rFonts w:ascii="Century Gothic" w:hAnsi="Century Gothic" w:cs="Garamond-Italic"/>
          <w:b/>
          <w:iCs/>
          <w:sz w:val="20"/>
          <w:szCs w:val="20"/>
        </w:rPr>
      </w:pPr>
      <w:r w:rsidRPr="008461AB">
        <w:rPr>
          <w:rFonts w:ascii="Century Gothic" w:hAnsi="Century Gothic" w:cs="Garamond-Italic"/>
          <w:b/>
          <w:iCs/>
          <w:sz w:val="20"/>
          <w:szCs w:val="20"/>
        </w:rPr>
        <w:t>Nomination and Remuneration Policy</w:t>
      </w: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r w:rsidRPr="008461AB">
        <w:rPr>
          <w:rFonts w:ascii="Century Gothic" w:hAnsi="Century Gothic" w:cs="Garamond"/>
          <w:sz w:val="20"/>
          <w:szCs w:val="20"/>
        </w:rPr>
        <w:t xml:space="preserve">The Remuneration Committee of Natures Basket Limited (“the Company”) was constituted on </w:t>
      </w:r>
      <w:r>
        <w:rPr>
          <w:rFonts w:ascii="Century Gothic" w:hAnsi="Century Gothic" w:cs="Garamond"/>
          <w:sz w:val="20"/>
          <w:szCs w:val="20"/>
        </w:rPr>
        <w:t>25</w:t>
      </w:r>
      <w:r w:rsidRPr="007F4199">
        <w:rPr>
          <w:rFonts w:ascii="Century Gothic" w:hAnsi="Century Gothic" w:cs="Garamond"/>
          <w:sz w:val="20"/>
          <w:szCs w:val="20"/>
          <w:vertAlign w:val="superscript"/>
        </w:rPr>
        <w:t>th</w:t>
      </w:r>
      <w:r>
        <w:rPr>
          <w:rFonts w:ascii="Century Gothic" w:hAnsi="Century Gothic" w:cs="Garamond"/>
          <w:sz w:val="20"/>
          <w:szCs w:val="20"/>
        </w:rPr>
        <w:t xml:space="preserve"> August, 2009 </w:t>
      </w:r>
      <w:r w:rsidRPr="008461AB">
        <w:rPr>
          <w:rFonts w:ascii="Century Gothic" w:hAnsi="Century Gothic" w:cs="Garamond"/>
          <w:sz w:val="20"/>
          <w:szCs w:val="20"/>
        </w:rPr>
        <w:t xml:space="preserve">consisting of three Directors. On </w:t>
      </w:r>
      <w:r>
        <w:rPr>
          <w:rFonts w:ascii="Century Gothic" w:hAnsi="Century Gothic" w:cs="Garamond"/>
          <w:sz w:val="20"/>
          <w:szCs w:val="20"/>
        </w:rPr>
        <w:t>5 March, 2015</w:t>
      </w:r>
      <w:r w:rsidRPr="008461AB">
        <w:rPr>
          <w:rFonts w:ascii="Century Gothic" w:hAnsi="Century Gothic" w:cs="Garamond"/>
          <w:sz w:val="20"/>
          <w:szCs w:val="20"/>
        </w:rPr>
        <w:t xml:space="preserve"> the Board reconstituted the Committee consisting of </w:t>
      </w:r>
      <w:r>
        <w:rPr>
          <w:rFonts w:ascii="Century Gothic" w:hAnsi="Century Gothic" w:cs="Garamond"/>
          <w:sz w:val="20"/>
          <w:szCs w:val="20"/>
        </w:rPr>
        <w:t>Independent</w:t>
      </w:r>
      <w:r w:rsidRPr="008461AB">
        <w:rPr>
          <w:rFonts w:ascii="Century Gothic" w:hAnsi="Century Gothic" w:cs="Garamond"/>
          <w:sz w:val="20"/>
          <w:szCs w:val="20"/>
        </w:rPr>
        <w:t xml:space="preserve"> Directors</w:t>
      </w:r>
      <w:r>
        <w:rPr>
          <w:rFonts w:ascii="Century Gothic" w:hAnsi="Century Gothic" w:cs="Garamond"/>
          <w:sz w:val="20"/>
          <w:szCs w:val="20"/>
        </w:rPr>
        <w:t xml:space="preserve"> in majority</w:t>
      </w:r>
      <w:r w:rsidRPr="008461AB">
        <w:rPr>
          <w:rFonts w:ascii="Century Gothic" w:hAnsi="Century Gothic" w:cs="Garamond"/>
          <w:sz w:val="20"/>
          <w:szCs w:val="20"/>
        </w:rPr>
        <w:t xml:space="preserve">. In order to align with the provisions of the Companies Act, 2013, the Board on </w:t>
      </w:r>
      <w:r>
        <w:rPr>
          <w:rFonts w:ascii="Century Gothic" w:hAnsi="Century Gothic" w:cs="Garamond"/>
          <w:sz w:val="20"/>
          <w:szCs w:val="20"/>
        </w:rPr>
        <w:t>5 March,</w:t>
      </w:r>
      <w:r w:rsidRPr="008461AB">
        <w:rPr>
          <w:rFonts w:ascii="Century Gothic" w:hAnsi="Century Gothic" w:cs="Garamond"/>
          <w:sz w:val="20"/>
          <w:szCs w:val="20"/>
        </w:rPr>
        <w:t xml:space="preserve"> 2015 renamed the “Remuneration Committee” as “Nomination and Remuneration Committee”</w:t>
      </w:r>
    </w:p>
    <w:p w:rsidR="0059668C" w:rsidRPr="008461AB" w:rsidRDefault="0059668C" w:rsidP="0059668C">
      <w:pPr>
        <w:autoSpaceDE w:val="0"/>
        <w:autoSpaceDN w:val="0"/>
        <w:adjustRightInd w:val="0"/>
        <w:spacing w:after="0" w:line="240" w:lineRule="auto"/>
        <w:jc w:val="both"/>
        <w:rPr>
          <w:rFonts w:ascii="Century Gothic" w:hAnsi="Century Gothic"/>
          <w:sz w:val="20"/>
          <w:szCs w:val="20"/>
        </w:rPr>
      </w:pPr>
    </w:p>
    <w:p w:rsidR="0059668C" w:rsidRPr="008461AB" w:rsidRDefault="0059668C" w:rsidP="0059668C">
      <w:pPr>
        <w:pStyle w:val="ListParagraph"/>
        <w:numPr>
          <w:ilvl w:val="0"/>
          <w:numId w:val="13"/>
        </w:numPr>
        <w:autoSpaceDE w:val="0"/>
        <w:autoSpaceDN w:val="0"/>
        <w:adjustRightInd w:val="0"/>
        <w:spacing w:after="0" w:line="240" w:lineRule="auto"/>
        <w:ind w:left="270" w:hanging="270"/>
        <w:jc w:val="both"/>
        <w:rPr>
          <w:rFonts w:ascii="Century Gothic" w:hAnsi="Century Gothic" w:cs="Garamond"/>
          <w:b/>
          <w:sz w:val="20"/>
          <w:szCs w:val="20"/>
        </w:rPr>
      </w:pPr>
      <w:r w:rsidRPr="008461AB">
        <w:rPr>
          <w:rFonts w:ascii="Century Gothic" w:hAnsi="Century Gothic" w:cs="Garamond"/>
          <w:b/>
          <w:sz w:val="20"/>
          <w:szCs w:val="20"/>
        </w:rPr>
        <w:t>OBJECTIVE</w:t>
      </w:r>
    </w:p>
    <w:p w:rsidR="0059668C" w:rsidRPr="008461AB" w:rsidRDefault="0059668C" w:rsidP="0059668C">
      <w:pPr>
        <w:pStyle w:val="ListParagraph"/>
        <w:autoSpaceDE w:val="0"/>
        <w:autoSpaceDN w:val="0"/>
        <w:adjustRightInd w:val="0"/>
        <w:spacing w:after="0" w:line="240" w:lineRule="auto"/>
        <w:jc w:val="both"/>
        <w:rPr>
          <w:rFonts w:ascii="Century Gothic" w:hAnsi="Century Gothic" w:cs="Garamond"/>
          <w:b/>
          <w:sz w:val="20"/>
          <w:szCs w:val="20"/>
        </w:rPr>
      </w:pP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r w:rsidRPr="008461AB">
        <w:rPr>
          <w:rFonts w:ascii="Century Gothic" w:hAnsi="Century Gothic" w:cs="Garamond"/>
          <w:sz w:val="20"/>
          <w:szCs w:val="20"/>
        </w:rPr>
        <w:t>The Nomination and Remuneration Committee and this Policy is in compliance with Section 178 of the Companies Act, 2013 read along with the applicable rules thereto.</w:t>
      </w: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r w:rsidRPr="008461AB">
        <w:rPr>
          <w:rFonts w:ascii="Century Gothic" w:hAnsi="Century Gothic" w:cs="Garamond"/>
          <w:sz w:val="20"/>
          <w:szCs w:val="20"/>
        </w:rPr>
        <w:t>The Key Objectives of the Committee would be:</w:t>
      </w:r>
    </w:p>
    <w:p w:rsidR="0059668C" w:rsidRPr="008461AB" w:rsidRDefault="0059668C" w:rsidP="0059668C">
      <w:pPr>
        <w:autoSpaceDE w:val="0"/>
        <w:autoSpaceDN w:val="0"/>
        <w:adjustRightInd w:val="0"/>
        <w:spacing w:after="0" w:line="240" w:lineRule="auto"/>
        <w:ind w:firstLine="270"/>
        <w:jc w:val="both"/>
        <w:rPr>
          <w:rFonts w:ascii="Century Gothic" w:hAnsi="Century Gothic" w:cs="Garamond"/>
          <w:sz w:val="20"/>
          <w:szCs w:val="20"/>
        </w:rPr>
      </w:pPr>
    </w:p>
    <w:p w:rsidR="0059668C" w:rsidRPr="008461AB" w:rsidRDefault="0059668C" w:rsidP="0059668C">
      <w:pPr>
        <w:pStyle w:val="ListParagraph"/>
        <w:numPr>
          <w:ilvl w:val="0"/>
          <w:numId w:val="1"/>
        </w:numPr>
        <w:autoSpaceDE w:val="0"/>
        <w:autoSpaceDN w:val="0"/>
        <w:adjustRightInd w:val="0"/>
        <w:spacing w:after="0" w:line="240" w:lineRule="auto"/>
        <w:ind w:left="270" w:hanging="270"/>
        <w:jc w:val="both"/>
        <w:rPr>
          <w:rFonts w:ascii="Century Gothic" w:hAnsi="Century Gothic" w:cs="Garamond"/>
          <w:sz w:val="20"/>
          <w:szCs w:val="20"/>
        </w:rPr>
      </w:pPr>
      <w:proofErr w:type="gramStart"/>
      <w:r w:rsidRPr="008461AB">
        <w:rPr>
          <w:rFonts w:ascii="Century Gothic" w:hAnsi="Century Gothic" w:cs="Garamond"/>
          <w:sz w:val="20"/>
          <w:szCs w:val="20"/>
        </w:rPr>
        <w:t>to</w:t>
      </w:r>
      <w:proofErr w:type="gramEnd"/>
      <w:r w:rsidRPr="008461AB">
        <w:rPr>
          <w:rFonts w:ascii="Century Gothic" w:hAnsi="Century Gothic" w:cs="Garamond"/>
          <w:sz w:val="20"/>
          <w:szCs w:val="20"/>
        </w:rPr>
        <w:t xml:space="preserve"> guide the Board in relation to appointment and removal of Directors, Key Managerial Personnel and Senior Management.</w:t>
      </w:r>
    </w:p>
    <w:p w:rsidR="0059668C" w:rsidRPr="008461AB" w:rsidRDefault="0059668C" w:rsidP="0059668C">
      <w:pPr>
        <w:pStyle w:val="ListParagraph"/>
        <w:numPr>
          <w:ilvl w:val="0"/>
          <w:numId w:val="1"/>
        </w:numPr>
        <w:autoSpaceDE w:val="0"/>
        <w:autoSpaceDN w:val="0"/>
        <w:adjustRightInd w:val="0"/>
        <w:spacing w:after="0" w:line="240" w:lineRule="auto"/>
        <w:ind w:left="270" w:hanging="270"/>
        <w:jc w:val="both"/>
        <w:rPr>
          <w:rFonts w:ascii="Century Gothic" w:hAnsi="Century Gothic" w:cs="Garamond"/>
          <w:sz w:val="20"/>
          <w:szCs w:val="20"/>
        </w:rPr>
      </w:pPr>
      <w:proofErr w:type="gramStart"/>
      <w:r w:rsidRPr="008461AB">
        <w:rPr>
          <w:rFonts w:ascii="Century Gothic" w:hAnsi="Century Gothic" w:cs="Garamond"/>
          <w:sz w:val="20"/>
          <w:szCs w:val="20"/>
        </w:rPr>
        <w:t>to</w:t>
      </w:r>
      <w:proofErr w:type="gramEnd"/>
      <w:r w:rsidRPr="008461AB">
        <w:rPr>
          <w:rFonts w:ascii="Century Gothic" w:hAnsi="Century Gothic" w:cs="Garamond"/>
          <w:sz w:val="20"/>
          <w:szCs w:val="20"/>
        </w:rPr>
        <w:t xml:space="preserve"> evaluate the performance of the members of the Board and provide necessary report to the Board for further evaluation of the Board.</w:t>
      </w:r>
    </w:p>
    <w:p w:rsidR="0059668C" w:rsidRPr="008461AB" w:rsidRDefault="0059668C" w:rsidP="0059668C">
      <w:pPr>
        <w:pStyle w:val="ListParagraph"/>
        <w:numPr>
          <w:ilvl w:val="0"/>
          <w:numId w:val="1"/>
        </w:numPr>
        <w:autoSpaceDE w:val="0"/>
        <w:autoSpaceDN w:val="0"/>
        <w:adjustRightInd w:val="0"/>
        <w:spacing w:after="0" w:line="240" w:lineRule="auto"/>
        <w:ind w:left="270" w:hanging="270"/>
        <w:jc w:val="both"/>
        <w:rPr>
          <w:rFonts w:ascii="Century Gothic" w:hAnsi="Century Gothic" w:cs="Garamond"/>
          <w:sz w:val="20"/>
          <w:szCs w:val="20"/>
        </w:rPr>
      </w:pPr>
      <w:proofErr w:type="gramStart"/>
      <w:r w:rsidRPr="008461AB">
        <w:rPr>
          <w:rFonts w:ascii="Century Gothic" w:hAnsi="Century Gothic" w:cs="Garamond"/>
          <w:sz w:val="20"/>
          <w:szCs w:val="20"/>
        </w:rPr>
        <w:t>to</w:t>
      </w:r>
      <w:proofErr w:type="gramEnd"/>
      <w:r w:rsidRPr="008461AB">
        <w:rPr>
          <w:rFonts w:ascii="Century Gothic" w:hAnsi="Century Gothic" w:cs="Garamond"/>
          <w:sz w:val="20"/>
          <w:szCs w:val="20"/>
        </w:rPr>
        <w:t xml:space="preserve"> recommend to the Board on Remuneration payable to the Directors, Key Managerial Personnel and Senior Management.</w:t>
      </w: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p>
    <w:p w:rsidR="0059668C" w:rsidRPr="008461AB" w:rsidRDefault="0059668C" w:rsidP="0059668C">
      <w:pPr>
        <w:autoSpaceDE w:val="0"/>
        <w:autoSpaceDN w:val="0"/>
        <w:adjustRightInd w:val="0"/>
        <w:spacing w:after="0" w:line="240" w:lineRule="auto"/>
        <w:jc w:val="both"/>
        <w:rPr>
          <w:rFonts w:ascii="Century Gothic" w:hAnsi="Century Gothic" w:cs="Garamond"/>
          <w:b/>
          <w:sz w:val="20"/>
          <w:szCs w:val="20"/>
        </w:rPr>
      </w:pPr>
      <w:r w:rsidRPr="008461AB">
        <w:rPr>
          <w:rFonts w:ascii="Century Gothic" w:hAnsi="Century Gothic" w:cs="Garamond"/>
          <w:b/>
          <w:sz w:val="20"/>
          <w:szCs w:val="20"/>
        </w:rPr>
        <w:t>2. DEFINITIONS</w:t>
      </w: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p>
    <w:p w:rsidR="0059668C" w:rsidRPr="008461AB" w:rsidRDefault="0059668C" w:rsidP="0059668C">
      <w:pPr>
        <w:pStyle w:val="ListParagraph"/>
        <w:numPr>
          <w:ilvl w:val="0"/>
          <w:numId w:val="14"/>
        </w:numPr>
        <w:tabs>
          <w:tab w:val="left" w:pos="180"/>
          <w:tab w:val="left" w:pos="360"/>
        </w:tabs>
        <w:autoSpaceDE w:val="0"/>
        <w:autoSpaceDN w:val="0"/>
        <w:adjustRightInd w:val="0"/>
        <w:spacing w:after="0" w:line="240" w:lineRule="auto"/>
        <w:ind w:left="270" w:hanging="270"/>
        <w:jc w:val="both"/>
        <w:rPr>
          <w:rFonts w:ascii="Century Gothic" w:hAnsi="Century Gothic" w:cs="Garamond-Bold"/>
          <w:b/>
          <w:bCs/>
          <w:sz w:val="20"/>
          <w:szCs w:val="20"/>
        </w:rPr>
      </w:pPr>
      <w:r w:rsidRPr="008461AB">
        <w:rPr>
          <w:rFonts w:ascii="Century Gothic" w:hAnsi="Century Gothic" w:cs="Garamond-Bold"/>
          <w:b/>
          <w:bCs/>
          <w:sz w:val="20"/>
          <w:szCs w:val="20"/>
        </w:rPr>
        <w:t xml:space="preserve">Key Managerial Personnel: </w:t>
      </w:r>
    </w:p>
    <w:p w:rsidR="0059668C" w:rsidRPr="008461AB" w:rsidRDefault="0059668C" w:rsidP="0059668C">
      <w:pPr>
        <w:pStyle w:val="ListParagraph"/>
        <w:tabs>
          <w:tab w:val="left" w:pos="180"/>
          <w:tab w:val="left" w:pos="360"/>
        </w:tabs>
        <w:autoSpaceDE w:val="0"/>
        <w:autoSpaceDN w:val="0"/>
        <w:adjustRightInd w:val="0"/>
        <w:spacing w:after="0" w:line="240" w:lineRule="auto"/>
        <w:ind w:left="270"/>
        <w:jc w:val="both"/>
        <w:rPr>
          <w:rFonts w:ascii="Century Gothic" w:hAnsi="Century Gothic" w:cs="Garamond-Bold"/>
          <w:b/>
          <w:bCs/>
          <w:sz w:val="20"/>
          <w:szCs w:val="20"/>
        </w:rPr>
      </w:pPr>
    </w:p>
    <w:p w:rsidR="0059668C" w:rsidRPr="008461AB" w:rsidRDefault="0059668C" w:rsidP="0059668C">
      <w:pPr>
        <w:pStyle w:val="ListParagraph"/>
        <w:tabs>
          <w:tab w:val="left" w:pos="360"/>
        </w:tabs>
        <w:autoSpaceDE w:val="0"/>
        <w:autoSpaceDN w:val="0"/>
        <w:adjustRightInd w:val="0"/>
        <w:spacing w:after="0" w:line="240" w:lineRule="auto"/>
        <w:ind w:left="360"/>
        <w:jc w:val="both"/>
        <w:rPr>
          <w:rFonts w:ascii="Century Gothic" w:hAnsi="Century Gothic" w:cs="Garamond"/>
          <w:sz w:val="20"/>
          <w:szCs w:val="20"/>
        </w:rPr>
      </w:pPr>
      <w:r w:rsidRPr="008461AB">
        <w:rPr>
          <w:rFonts w:ascii="Century Gothic" w:hAnsi="Century Gothic" w:cs="Garamond"/>
          <w:sz w:val="20"/>
          <w:szCs w:val="20"/>
        </w:rPr>
        <w:t>Key Managerial Personnel means—</w:t>
      </w:r>
    </w:p>
    <w:p w:rsidR="0059668C" w:rsidRPr="008461AB" w:rsidRDefault="0059668C" w:rsidP="0059668C">
      <w:pPr>
        <w:pStyle w:val="ListParagraph"/>
        <w:tabs>
          <w:tab w:val="left" w:pos="360"/>
        </w:tabs>
        <w:autoSpaceDE w:val="0"/>
        <w:autoSpaceDN w:val="0"/>
        <w:adjustRightInd w:val="0"/>
        <w:spacing w:after="0" w:line="240" w:lineRule="auto"/>
        <w:ind w:left="360"/>
        <w:jc w:val="both"/>
        <w:rPr>
          <w:rFonts w:ascii="Century Gothic" w:hAnsi="Century Gothic" w:cs="Garamond"/>
          <w:sz w:val="20"/>
          <w:szCs w:val="20"/>
        </w:rPr>
      </w:pP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r w:rsidRPr="008461AB">
        <w:rPr>
          <w:rFonts w:ascii="Century Gothic" w:hAnsi="Century Gothic" w:cs="Garamond"/>
          <w:sz w:val="20"/>
          <w:szCs w:val="20"/>
        </w:rPr>
        <w:t>(</w:t>
      </w:r>
      <w:proofErr w:type="spellStart"/>
      <w:r w:rsidRPr="008461AB">
        <w:rPr>
          <w:rFonts w:ascii="Century Gothic" w:hAnsi="Century Gothic" w:cs="Garamond"/>
          <w:sz w:val="20"/>
          <w:szCs w:val="20"/>
        </w:rPr>
        <w:t>i</w:t>
      </w:r>
      <w:proofErr w:type="spellEnd"/>
      <w:r w:rsidRPr="008461AB">
        <w:rPr>
          <w:rFonts w:ascii="Century Gothic" w:hAnsi="Century Gothic" w:cs="Garamond"/>
          <w:sz w:val="20"/>
          <w:szCs w:val="20"/>
        </w:rPr>
        <w:t>) Chief Executive Officer or the managing director or the manager;</w:t>
      </w: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r w:rsidRPr="008461AB">
        <w:rPr>
          <w:rFonts w:ascii="Century Gothic" w:hAnsi="Century Gothic" w:cs="Garamond"/>
          <w:sz w:val="20"/>
          <w:szCs w:val="20"/>
        </w:rPr>
        <w:t>(ii) Company secretary,</w:t>
      </w: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r w:rsidRPr="008461AB">
        <w:rPr>
          <w:rFonts w:ascii="Century Gothic" w:hAnsi="Century Gothic" w:cs="Garamond"/>
          <w:sz w:val="20"/>
          <w:szCs w:val="20"/>
        </w:rPr>
        <w:t>(iii) whole-time director;</w:t>
      </w: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proofErr w:type="gramStart"/>
      <w:r w:rsidRPr="008461AB">
        <w:rPr>
          <w:rFonts w:ascii="Century Gothic" w:hAnsi="Century Gothic" w:cs="Garamond"/>
          <w:sz w:val="20"/>
          <w:szCs w:val="20"/>
        </w:rPr>
        <w:t>(iv)</w:t>
      </w:r>
      <w:proofErr w:type="gramEnd"/>
      <w:r w:rsidRPr="008461AB">
        <w:rPr>
          <w:rFonts w:ascii="Century Gothic" w:hAnsi="Century Gothic" w:cs="Garamond"/>
          <w:sz w:val="20"/>
          <w:szCs w:val="20"/>
        </w:rPr>
        <w:t>Chief Financial Officer; and</w:t>
      </w: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r w:rsidRPr="008461AB">
        <w:rPr>
          <w:rFonts w:ascii="Century Gothic" w:hAnsi="Century Gothic" w:cs="Garamond"/>
          <w:sz w:val="20"/>
          <w:szCs w:val="20"/>
        </w:rPr>
        <w:t xml:space="preserve">(v) </w:t>
      </w:r>
      <w:proofErr w:type="gramStart"/>
      <w:r w:rsidRPr="008461AB">
        <w:rPr>
          <w:rFonts w:ascii="Century Gothic" w:hAnsi="Century Gothic" w:cs="Garamond"/>
          <w:sz w:val="20"/>
          <w:szCs w:val="20"/>
        </w:rPr>
        <w:t>such</w:t>
      </w:r>
      <w:proofErr w:type="gramEnd"/>
      <w:r w:rsidRPr="008461AB">
        <w:rPr>
          <w:rFonts w:ascii="Century Gothic" w:hAnsi="Century Gothic" w:cs="Garamond"/>
          <w:sz w:val="20"/>
          <w:szCs w:val="20"/>
        </w:rPr>
        <w:t xml:space="preserve"> other officer as may be prescribed.</w:t>
      </w: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p>
    <w:p w:rsidR="0059668C" w:rsidRPr="008461AB" w:rsidRDefault="0059668C" w:rsidP="0059668C">
      <w:pPr>
        <w:pStyle w:val="ListParagraph"/>
        <w:numPr>
          <w:ilvl w:val="0"/>
          <w:numId w:val="14"/>
        </w:numPr>
        <w:autoSpaceDE w:val="0"/>
        <w:autoSpaceDN w:val="0"/>
        <w:adjustRightInd w:val="0"/>
        <w:spacing w:after="0" w:line="240" w:lineRule="auto"/>
        <w:ind w:left="360"/>
        <w:jc w:val="both"/>
        <w:rPr>
          <w:rFonts w:ascii="Century Gothic" w:hAnsi="Century Gothic" w:cs="Garamond-Bold"/>
          <w:b/>
          <w:bCs/>
          <w:sz w:val="20"/>
          <w:szCs w:val="20"/>
        </w:rPr>
      </w:pPr>
      <w:r w:rsidRPr="008461AB">
        <w:rPr>
          <w:rFonts w:ascii="Century Gothic" w:hAnsi="Century Gothic" w:cs="Garamond-Bold"/>
          <w:b/>
          <w:bCs/>
          <w:sz w:val="20"/>
          <w:szCs w:val="20"/>
        </w:rPr>
        <w:t xml:space="preserve">Senior Management: </w:t>
      </w:r>
    </w:p>
    <w:p w:rsidR="0059668C" w:rsidRPr="008461AB" w:rsidRDefault="0059668C" w:rsidP="0059668C">
      <w:pPr>
        <w:pStyle w:val="ListParagraph"/>
        <w:autoSpaceDE w:val="0"/>
        <w:autoSpaceDN w:val="0"/>
        <w:adjustRightInd w:val="0"/>
        <w:spacing w:after="0" w:line="240" w:lineRule="auto"/>
        <w:ind w:left="360"/>
        <w:jc w:val="both"/>
        <w:rPr>
          <w:rFonts w:ascii="Century Gothic" w:hAnsi="Century Gothic" w:cs="Garamond-Bold"/>
          <w:b/>
          <w:bCs/>
          <w:sz w:val="20"/>
          <w:szCs w:val="20"/>
        </w:rPr>
      </w:pP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r w:rsidRPr="008461AB">
        <w:rPr>
          <w:rFonts w:ascii="Century Gothic" w:hAnsi="Century Gothic" w:cs="Garamond"/>
          <w:sz w:val="20"/>
          <w:szCs w:val="20"/>
        </w:rPr>
        <w:t>Senior Management means personnel of the company who are members of its core management team excluding the Board of Directors. This would also include all members of management one level below the executive directors including all functional heads.</w:t>
      </w: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p>
    <w:p w:rsidR="0059668C" w:rsidRPr="008461AB" w:rsidRDefault="0059668C" w:rsidP="0059668C">
      <w:pPr>
        <w:pStyle w:val="ListParagraph"/>
        <w:numPr>
          <w:ilvl w:val="0"/>
          <w:numId w:val="20"/>
        </w:numPr>
        <w:autoSpaceDE w:val="0"/>
        <w:autoSpaceDN w:val="0"/>
        <w:adjustRightInd w:val="0"/>
        <w:spacing w:after="0" w:line="240" w:lineRule="auto"/>
        <w:ind w:left="270" w:hanging="270"/>
        <w:jc w:val="both"/>
        <w:rPr>
          <w:rFonts w:ascii="Century Gothic" w:hAnsi="Century Gothic" w:cs="Garamond"/>
          <w:b/>
          <w:sz w:val="20"/>
          <w:szCs w:val="20"/>
        </w:rPr>
      </w:pPr>
      <w:r w:rsidRPr="008461AB">
        <w:rPr>
          <w:rFonts w:ascii="Century Gothic" w:hAnsi="Century Gothic" w:cs="Garamond"/>
          <w:b/>
          <w:sz w:val="20"/>
          <w:szCs w:val="20"/>
        </w:rPr>
        <w:t>ROLE OF COMMITTEE</w:t>
      </w:r>
    </w:p>
    <w:p w:rsidR="0059668C" w:rsidRPr="008461AB" w:rsidRDefault="0059668C" w:rsidP="0059668C">
      <w:pPr>
        <w:autoSpaceDE w:val="0"/>
        <w:autoSpaceDN w:val="0"/>
        <w:adjustRightInd w:val="0"/>
        <w:spacing w:after="0" w:line="240" w:lineRule="auto"/>
        <w:ind w:left="360"/>
        <w:jc w:val="both"/>
        <w:rPr>
          <w:rFonts w:ascii="Century Gothic" w:hAnsi="Century Gothic" w:cs="Garamond"/>
          <w:b/>
          <w:sz w:val="20"/>
          <w:szCs w:val="20"/>
        </w:rPr>
      </w:pP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r w:rsidRPr="008461AB">
        <w:rPr>
          <w:rFonts w:ascii="Century Gothic" w:hAnsi="Century Gothic" w:cs="Garamond"/>
          <w:sz w:val="20"/>
          <w:szCs w:val="20"/>
        </w:rPr>
        <w:t>The role of the Committee inter alia will be the following:</w:t>
      </w:r>
    </w:p>
    <w:p w:rsidR="0059668C" w:rsidRPr="008461AB" w:rsidRDefault="0059668C" w:rsidP="0059668C">
      <w:pPr>
        <w:pStyle w:val="ListParagraph"/>
        <w:numPr>
          <w:ilvl w:val="0"/>
          <w:numId w:val="15"/>
        </w:numPr>
        <w:autoSpaceDE w:val="0"/>
        <w:autoSpaceDN w:val="0"/>
        <w:adjustRightInd w:val="0"/>
        <w:spacing w:after="0" w:line="240" w:lineRule="auto"/>
        <w:ind w:left="270" w:hanging="270"/>
        <w:jc w:val="both"/>
        <w:rPr>
          <w:rFonts w:ascii="Century Gothic" w:hAnsi="Century Gothic" w:cs="Garamond"/>
          <w:sz w:val="20"/>
          <w:szCs w:val="20"/>
        </w:rPr>
      </w:pPr>
      <w:proofErr w:type="gramStart"/>
      <w:r w:rsidRPr="008461AB">
        <w:rPr>
          <w:rFonts w:ascii="Century Gothic" w:hAnsi="Century Gothic" w:cs="Garamond"/>
          <w:sz w:val="20"/>
          <w:szCs w:val="20"/>
        </w:rPr>
        <w:t>to</w:t>
      </w:r>
      <w:proofErr w:type="gramEnd"/>
      <w:r w:rsidRPr="008461AB">
        <w:rPr>
          <w:rFonts w:ascii="Century Gothic" w:hAnsi="Century Gothic" w:cs="Garamond"/>
          <w:sz w:val="20"/>
          <w:szCs w:val="20"/>
        </w:rPr>
        <w:t xml:space="preserve"> formulate a criteria for determining qualifications, positive attributes and independence of a Director.</w:t>
      </w:r>
    </w:p>
    <w:p w:rsidR="0059668C" w:rsidRPr="008461AB" w:rsidRDefault="0059668C" w:rsidP="0059668C">
      <w:pPr>
        <w:pStyle w:val="ListParagraph"/>
        <w:numPr>
          <w:ilvl w:val="0"/>
          <w:numId w:val="15"/>
        </w:numPr>
        <w:autoSpaceDE w:val="0"/>
        <w:autoSpaceDN w:val="0"/>
        <w:adjustRightInd w:val="0"/>
        <w:spacing w:after="0" w:line="240" w:lineRule="auto"/>
        <w:ind w:left="270" w:hanging="270"/>
        <w:jc w:val="both"/>
        <w:rPr>
          <w:rFonts w:ascii="Century Gothic" w:hAnsi="Century Gothic" w:cs="Garamond"/>
          <w:sz w:val="20"/>
          <w:szCs w:val="20"/>
        </w:rPr>
      </w:pPr>
      <w:proofErr w:type="gramStart"/>
      <w:r w:rsidRPr="008461AB">
        <w:rPr>
          <w:rFonts w:ascii="Century Gothic" w:hAnsi="Century Gothic" w:cs="Garamond"/>
          <w:sz w:val="20"/>
          <w:szCs w:val="20"/>
        </w:rPr>
        <w:t>to</w:t>
      </w:r>
      <w:proofErr w:type="gramEnd"/>
      <w:r w:rsidRPr="008461AB">
        <w:rPr>
          <w:rFonts w:ascii="Century Gothic" w:hAnsi="Century Gothic" w:cs="Garamond"/>
          <w:sz w:val="20"/>
          <w:szCs w:val="20"/>
        </w:rPr>
        <w:t xml:space="preserve"> recommend to the Board the appointment and removal of Senior Management.</w:t>
      </w:r>
    </w:p>
    <w:p w:rsidR="0059668C" w:rsidRPr="008461AB" w:rsidRDefault="0059668C" w:rsidP="0059668C">
      <w:pPr>
        <w:pStyle w:val="ListParagraph"/>
        <w:numPr>
          <w:ilvl w:val="0"/>
          <w:numId w:val="15"/>
        </w:numPr>
        <w:autoSpaceDE w:val="0"/>
        <w:autoSpaceDN w:val="0"/>
        <w:adjustRightInd w:val="0"/>
        <w:spacing w:after="0" w:line="240" w:lineRule="auto"/>
        <w:ind w:left="270" w:hanging="270"/>
        <w:jc w:val="both"/>
        <w:rPr>
          <w:rFonts w:ascii="Century Gothic" w:hAnsi="Century Gothic" w:cs="Garamond"/>
          <w:sz w:val="20"/>
          <w:szCs w:val="20"/>
        </w:rPr>
      </w:pPr>
      <w:proofErr w:type="gramStart"/>
      <w:r w:rsidRPr="008461AB">
        <w:rPr>
          <w:rFonts w:ascii="Century Gothic" w:hAnsi="Century Gothic" w:cs="Garamond"/>
          <w:sz w:val="20"/>
          <w:szCs w:val="20"/>
        </w:rPr>
        <w:t>to</w:t>
      </w:r>
      <w:proofErr w:type="gramEnd"/>
      <w:r w:rsidRPr="008461AB">
        <w:rPr>
          <w:rFonts w:ascii="Century Gothic" w:hAnsi="Century Gothic" w:cs="Garamond"/>
          <w:sz w:val="20"/>
          <w:szCs w:val="20"/>
        </w:rPr>
        <w:t xml:space="preserve"> carry out evaluation of Director’s performance and recommend to the Board appointment  / removal based on his / her performance.</w:t>
      </w:r>
    </w:p>
    <w:p w:rsidR="0059668C" w:rsidRPr="008461AB" w:rsidRDefault="0059668C" w:rsidP="0059668C">
      <w:pPr>
        <w:pStyle w:val="ListParagraph"/>
        <w:numPr>
          <w:ilvl w:val="0"/>
          <w:numId w:val="15"/>
        </w:numPr>
        <w:autoSpaceDE w:val="0"/>
        <w:autoSpaceDN w:val="0"/>
        <w:adjustRightInd w:val="0"/>
        <w:spacing w:after="0" w:line="240" w:lineRule="auto"/>
        <w:ind w:left="270" w:hanging="270"/>
        <w:jc w:val="both"/>
        <w:rPr>
          <w:rFonts w:ascii="Century Gothic" w:hAnsi="Century Gothic" w:cs="Garamond"/>
          <w:sz w:val="20"/>
          <w:szCs w:val="20"/>
        </w:rPr>
      </w:pPr>
      <w:r w:rsidRPr="008461AB">
        <w:rPr>
          <w:rFonts w:ascii="Century Gothic" w:hAnsi="Century Gothic" w:cs="Garamond"/>
          <w:sz w:val="20"/>
          <w:szCs w:val="20"/>
        </w:rPr>
        <w:t>to recommend to the Board on (</w:t>
      </w:r>
      <w:proofErr w:type="spellStart"/>
      <w:r w:rsidRPr="008461AB">
        <w:rPr>
          <w:rFonts w:ascii="Century Gothic" w:hAnsi="Century Gothic" w:cs="Garamond"/>
          <w:sz w:val="20"/>
          <w:szCs w:val="20"/>
        </w:rPr>
        <w:t>i</w:t>
      </w:r>
      <w:proofErr w:type="spellEnd"/>
      <w:r w:rsidRPr="008461AB">
        <w:rPr>
          <w:rFonts w:ascii="Century Gothic" w:hAnsi="Century Gothic" w:cs="Garamond"/>
          <w:sz w:val="20"/>
          <w:szCs w:val="20"/>
        </w:rPr>
        <w:t>) policy relating to remuneration for Directors, Key Managerial Personnel and Senior Management and (ii) Executive Directors remuneration and incentive.</w:t>
      </w:r>
    </w:p>
    <w:p w:rsidR="0059668C" w:rsidRPr="008461AB" w:rsidRDefault="0059668C" w:rsidP="0059668C">
      <w:pPr>
        <w:pStyle w:val="ListParagraph"/>
        <w:numPr>
          <w:ilvl w:val="0"/>
          <w:numId w:val="15"/>
        </w:numPr>
        <w:autoSpaceDE w:val="0"/>
        <w:autoSpaceDN w:val="0"/>
        <w:adjustRightInd w:val="0"/>
        <w:spacing w:after="0" w:line="240" w:lineRule="auto"/>
        <w:ind w:left="270" w:hanging="270"/>
        <w:jc w:val="both"/>
        <w:rPr>
          <w:rFonts w:ascii="Century Gothic" w:hAnsi="Century Gothic" w:cs="Garamond"/>
          <w:sz w:val="20"/>
          <w:szCs w:val="20"/>
        </w:rPr>
      </w:pPr>
      <w:r w:rsidRPr="008461AB">
        <w:rPr>
          <w:rFonts w:ascii="Century Gothic" w:hAnsi="Century Gothic" w:cs="Garamond"/>
          <w:sz w:val="20"/>
          <w:szCs w:val="20"/>
        </w:rPr>
        <w:lastRenderedPageBreak/>
        <w:t>to make recommendations to the Board concerning any matters relating to the continuation in office of any Director at any time including the suspension or termination of service of an Executive Director as an employee of the Company subject to the provision of the law and their service contract;</w:t>
      </w:r>
    </w:p>
    <w:p w:rsidR="0059668C" w:rsidRPr="008461AB" w:rsidRDefault="0059668C" w:rsidP="0059668C">
      <w:pPr>
        <w:pStyle w:val="ListParagraph"/>
        <w:numPr>
          <w:ilvl w:val="0"/>
          <w:numId w:val="15"/>
        </w:numPr>
        <w:autoSpaceDE w:val="0"/>
        <w:autoSpaceDN w:val="0"/>
        <w:adjustRightInd w:val="0"/>
        <w:spacing w:after="0" w:line="240" w:lineRule="auto"/>
        <w:ind w:left="270" w:hanging="270"/>
        <w:jc w:val="both"/>
        <w:rPr>
          <w:rFonts w:ascii="Century Gothic" w:hAnsi="Century Gothic" w:cs="Garamond"/>
          <w:sz w:val="20"/>
          <w:szCs w:val="20"/>
        </w:rPr>
      </w:pPr>
      <w:r w:rsidRPr="008461AB">
        <w:rPr>
          <w:rFonts w:ascii="Century Gothic" w:hAnsi="Century Gothic" w:cs="Garamond"/>
          <w:sz w:val="20"/>
          <w:szCs w:val="20"/>
        </w:rPr>
        <w:t>ensure that level and composition of remuneration is reasonable and sufficient, relationship of remuneration to performance is clear and meets appropriate performance benchmarks,</w:t>
      </w:r>
    </w:p>
    <w:p w:rsidR="0059668C" w:rsidRPr="008461AB" w:rsidRDefault="0059668C" w:rsidP="0059668C">
      <w:pPr>
        <w:pStyle w:val="ListParagraph"/>
        <w:numPr>
          <w:ilvl w:val="0"/>
          <w:numId w:val="15"/>
        </w:numPr>
        <w:autoSpaceDE w:val="0"/>
        <w:autoSpaceDN w:val="0"/>
        <w:adjustRightInd w:val="0"/>
        <w:spacing w:after="0" w:line="240" w:lineRule="auto"/>
        <w:ind w:left="270" w:hanging="270"/>
        <w:jc w:val="both"/>
        <w:rPr>
          <w:rFonts w:ascii="Century Gothic" w:hAnsi="Century Gothic" w:cs="Garamond"/>
          <w:sz w:val="20"/>
          <w:szCs w:val="20"/>
        </w:rPr>
      </w:pPr>
      <w:r w:rsidRPr="008461AB">
        <w:rPr>
          <w:rFonts w:ascii="Century Gothic" w:hAnsi="Century Gothic" w:cs="Garamond"/>
          <w:sz w:val="20"/>
          <w:szCs w:val="20"/>
        </w:rPr>
        <w:t>to devise a policy on Board diversity;</w:t>
      </w:r>
    </w:p>
    <w:p w:rsidR="0059668C" w:rsidRPr="008461AB" w:rsidRDefault="0059668C" w:rsidP="0059668C">
      <w:pPr>
        <w:pStyle w:val="ListParagraph"/>
        <w:numPr>
          <w:ilvl w:val="0"/>
          <w:numId w:val="15"/>
        </w:numPr>
        <w:autoSpaceDE w:val="0"/>
        <w:autoSpaceDN w:val="0"/>
        <w:adjustRightInd w:val="0"/>
        <w:spacing w:after="0" w:line="240" w:lineRule="auto"/>
        <w:ind w:left="270" w:hanging="270"/>
        <w:jc w:val="both"/>
        <w:rPr>
          <w:rFonts w:ascii="Century Gothic" w:hAnsi="Century Gothic" w:cs="Garamond"/>
          <w:sz w:val="20"/>
          <w:szCs w:val="20"/>
        </w:rPr>
      </w:pPr>
      <w:r w:rsidRPr="008461AB">
        <w:rPr>
          <w:rFonts w:ascii="Century Gothic" w:hAnsi="Century Gothic" w:cs="Garamond"/>
          <w:sz w:val="20"/>
          <w:szCs w:val="20"/>
        </w:rPr>
        <w:t>to develop a succession plan for the Board and to regularly review the plan;</w:t>
      </w: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p>
    <w:p w:rsidR="0059668C" w:rsidRPr="008461AB" w:rsidRDefault="0059668C" w:rsidP="0059668C">
      <w:pPr>
        <w:autoSpaceDE w:val="0"/>
        <w:autoSpaceDN w:val="0"/>
        <w:adjustRightInd w:val="0"/>
        <w:spacing w:after="0" w:line="240" w:lineRule="auto"/>
        <w:jc w:val="both"/>
        <w:rPr>
          <w:rFonts w:ascii="Century Gothic" w:hAnsi="Century Gothic" w:cs="Garamond"/>
          <w:b/>
          <w:sz w:val="20"/>
          <w:szCs w:val="20"/>
        </w:rPr>
      </w:pPr>
      <w:r w:rsidRPr="008461AB">
        <w:rPr>
          <w:rFonts w:ascii="Century Gothic" w:hAnsi="Century Gothic" w:cs="Garamond"/>
          <w:b/>
          <w:sz w:val="20"/>
          <w:szCs w:val="20"/>
        </w:rPr>
        <w:t>4. MEMBERSHIP</w:t>
      </w:r>
    </w:p>
    <w:p w:rsidR="0059668C" w:rsidRPr="008461AB" w:rsidRDefault="0059668C" w:rsidP="0059668C">
      <w:pPr>
        <w:autoSpaceDE w:val="0"/>
        <w:autoSpaceDN w:val="0"/>
        <w:adjustRightInd w:val="0"/>
        <w:spacing w:after="0" w:line="240" w:lineRule="auto"/>
        <w:jc w:val="both"/>
        <w:rPr>
          <w:rFonts w:ascii="Century Gothic" w:hAnsi="Century Gothic" w:cs="Garamond"/>
          <w:b/>
          <w:sz w:val="20"/>
          <w:szCs w:val="20"/>
        </w:rPr>
      </w:pPr>
    </w:p>
    <w:p w:rsidR="0059668C" w:rsidRPr="008461AB" w:rsidRDefault="0059668C" w:rsidP="0059668C">
      <w:pPr>
        <w:pStyle w:val="ListParagraph"/>
        <w:numPr>
          <w:ilvl w:val="0"/>
          <w:numId w:val="16"/>
        </w:numPr>
        <w:autoSpaceDE w:val="0"/>
        <w:autoSpaceDN w:val="0"/>
        <w:adjustRightInd w:val="0"/>
        <w:spacing w:after="0" w:line="240" w:lineRule="auto"/>
        <w:ind w:left="270" w:hanging="270"/>
        <w:jc w:val="both"/>
        <w:rPr>
          <w:rFonts w:ascii="Century Gothic" w:hAnsi="Century Gothic" w:cs="Garamond"/>
          <w:sz w:val="20"/>
          <w:szCs w:val="20"/>
        </w:rPr>
      </w:pPr>
      <w:r w:rsidRPr="008461AB">
        <w:rPr>
          <w:rFonts w:ascii="Century Gothic" w:hAnsi="Century Gothic" w:cs="Garamond"/>
          <w:sz w:val="20"/>
          <w:szCs w:val="20"/>
        </w:rPr>
        <w:t>The Committee shall consist of a minimum 3 non-executive directors, majority of them being independent.</w:t>
      </w:r>
    </w:p>
    <w:p w:rsidR="0059668C" w:rsidRPr="008461AB" w:rsidRDefault="0059668C" w:rsidP="0059668C">
      <w:pPr>
        <w:pStyle w:val="ListParagraph"/>
        <w:numPr>
          <w:ilvl w:val="0"/>
          <w:numId w:val="16"/>
        </w:numPr>
        <w:autoSpaceDE w:val="0"/>
        <w:autoSpaceDN w:val="0"/>
        <w:adjustRightInd w:val="0"/>
        <w:spacing w:after="0" w:line="240" w:lineRule="auto"/>
        <w:ind w:left="270" w:hanging="270"/>
        <w:jc w:val="both"/>
        <w:rPr>
          <w:rFonts w:ascii="Century Gothic" w:hAnsi="Century Gothic" w:cs="Garamond"/>
          <w:sz w:val="20"/>
          <w:szCs w:val="20"/>
        </w:rPr>
      </w:pPr>
      <w:r w:rsidRPr="008461AB">
        <w:rPr>
          <w:rFonts w:ascii="Century Gothic" w:hAnsi="Century Gothic" w:cs="Garamond"/>
          <w:sz w:val="20"/>
          <w:szCs w:val="20"/>
        </w:rPr>
        <w:t>Minimum two (2) members shall constitute a quorum for the Committee meeting.</w:t>
      </w:r>
    </w:p>
    <w:p w:rsidR="0059668C" w:rsidRPr="008461AB" w:rsidRDefault="0059668C" w:rsidP="0059668C">
      <w:pPr>
        <w:pStyle w:val="ListParagraph"/>
        <w:numPr>
          <w:ilvl w:val="0"/>
          <w:numId w:val="16"/>
        </w:numPr>
        <w:autoSpaceDE w:val="0"/>
        <w:autoSpaceDN w:val="0"/>
        <w:adjustRightInd w:val="0"/>
        <w:spacing w:after="0" w:line="240" w:lineRule="auto"/>
        <w:ind w:left="270" w:hanging="270"/>
        <w:jc w:val="both"/>
        <w:rPr>
          <w:rFonts w:ascii="Century Gothic" w:hAnsi="Century Gothic" w:cs="Garamond"/>
          <w:sz w:val="20"/>
          <w:szCs w:val="20"/>
        </w:rPr>
      </w:pPr>
      <w:r w:rsidRPr="008461AB">
        <w:rPr>
          <w:rFonts w:ascii="Century Gothic" w:hAnsi="Century Gothic" w:cs="Garamond"/>
          <w:sz w:val="20"/>
          <w:szCs w:val="20"/>
        </w:rPr>
        <w:t>Membership of the Committee shall be disclosed in the Annual Report.</w:t>
      </w:r>
    </w:p>
    <w:p w:rsidR="0059668C" w:rsidRPr="008461AB" w:rsidRDefault="0059668C" w:rsidP="0059668C">
      <w:pPr>
        <w:pStyle w:val="ListParagraph"/>
        <w:numPr>
          <w:ilvl w:val="0"/>
          <w:numId w:val="16"/>
        </w:numPr>
        <w:autoSpaceDE w:val="0"/>
        <w:autoSpaceDN w:val="0"/>
        <w:adjustRightInd w:val="0"/>
        <w:spacing w:after="0" w:line="240" w:lineRule="auto"/>
        <w:ind w:left="270" w:hanging="270"/>
        <w:jc w:val="both"/>
        <w:rPr>
          <w:rFonts w:ascii="Century Gothic" w:hAnsi="Century Gothic" w:cs="Garamond"/>
          <w:sz w:val="20"/>
          <w:szCs w:val="20"/>
        </w:rPr>
      </w:pPr>
      <w:r w:rsidRPr="008461AB">
        <w:rPr>
          <w:rFonts w:ascii="Century Gothic" w:hAnsi="Century Gothic" w:cs="Garamond"/>
          <w:sz w:val="20"/>
          <w:szCs w:val="20"/>
        </w:rPr>
        <w:t>Term of the Committee shall be continued unless terminated by the Board of Directors.</w:t>
      </w:r>
    </w:p>
    <w:p w:rsidR="0059668C" w:rsidRPr="008461AB" w:rsidRDefault="0059668C" w:rsidP="0059668C">
      <w:pPr>
        <w:pStyle w:val="ListParagraph"/>
        <w:autoSpaceDE w:val="0"/>
        <w:autoSpaceDN w:val="0"/>
        <w:adjustRightInd w:val="0"/>
        <w:spacing w:after="0" w:line="240" w:lineRule="auto"/>
        <w:ind w:left="270"/>
        <w:jc w:val="both"/>
        <w:rPr>
          <w:rFonts w:ascii="Century Gothic" w:hAnsi="Century Gothic" w:cs="Garamond"/>
          <w:sz w:val="20"/>
          <w:szCs w:val="20"/>
        </w:rPr>
      </w:pPr>
    </w:p>
    <w:p w:rsidR="0059668C" w:rsidRPr="008461AB" w:rsidRDefault="0059668C" w:rsidP="0059668C">
      <w:pPr>
        <w:autoSpaceDE w:val="0"/>
        <w:autoSpaceDN w:val="0"/>
        <w:adjustRightInd w:val="0"/>
        <w:spacing w:after="0" w:line="240" w:lineRule="auto"/>
        <w:jc w:val="both"/>
        <w:rPr>
          <w:rFonts w:ascii="Century Gothic" w:hAnsi="Century Gothic" w:cs="Garamond"/>
          <w:b/>
          <w:sz w:val="20"/>
          <w:szCs w:val="20"/>
        </w:rPr>
      </w:pPr>
      <w:r w:rsidRPr="008461AB">
        <w:rPr>
          <w:rFonts w:ascii="Century Gothic" w:hAnsi="Century Gothic" w:cs="Garamond"/>
          <w:b/>
          <w:sz w:val="20"/>
          <w:szCs w:val="20"/>
        </w:rPr>
        <w:t>5. CHAIRMAN</w:t>
      </w:r>
    </w:p>
    <w:p w:rsidR="0059668C" w:rsidRPr="008461AB" w:rsidRDefault="0059668C" w:rsidP="0059668C">
      <w:pPr>
        <w:autoSpaceDE w:val="0"/>
        <w:autoSpaceDN w:val="0"/>
        <w:adjustRightInd w:val="0"/>
        <w:spacing w:after="0" w:line="240" w:lineRule="auto"/>
        <w:jc w:val="both"/>
        <w:rPr>
          <w:rFonts w:ascii="Century Gothic" w:hAnsi="Century Gothic" w:cs="Garamond"/>
          <w:b/>
          <w:sz w:val="20"/>
          <w:szCs w:val="20"/>
        </w:rPr>
      </w:pPr>
    </w:p>
    <w:p w:rsidR="0059668C" w:rsidRPr="008461AB" w:rsidRDefault="0059668C" w:rsidP="0059668C">
      <w:pPr>
        <w:pStyle w:val="ListParagraph"/>
        <w:numPr>
          <w:ilvl w:val="0"/>
          <w:numId w:val="17"/>
        </w:numPr>
        <w:autoSpaceDE w:val="0"/>
        <w:autoSpaceDN w:val="0"/>
        <w:adjustRightInd w:val="0"/>
        <w:spacing w:after="0" w:line="240" w:lineRule="auto"/>
        <w:ind w:left="270" w:hanging="270"/>
        <w:jc w:val="both"/>
        <w:rPr>
          <w:rFonts w:ascii="Century Gothic" w:hAnsi="Century Gothic" w:cs="Garamond"/>
          <w:sz w:val="20"/>
          <w:szCs w:val="20"/>
        </w:rPr>
      </w:pPr>
      <w:r w:rsidRPr="008461AB">
        <w:rPr>
          <w:rFonts w:ascii="Century Gothic" w:hAnsi="Century Gothic" w:cs="Garamond"/>
          <w:sz w:val="20"/>
          <w:szCs w:val="20"/>
        </w:rPr>
        <w:t>Chairman of the Committee shall be an Independent Director.</w:t>
      </w:r>
    </w:p>
    <w:p w:rsidR="0059668C" w:rsidRPr="008461AB" w:rsidRDefault="0059668C" w:rsidP="0059668C">
      <w:pPr>
        <w:pStyle w:val="ListParagraph"/>
        <w:numPr>
          <w:ilvl w:val="0"/>
          <w:numId w:val="17"/>
        </w:numPr>
        <w:autoSpaceDE w:val="0"/>
        <w:autoSpaceDN w:val="0"/>
        <w:adjustRightInd w:val="0"/>
        <w:spacing w:after="0" w:line="240" w:lineRule="auto"/>
        <w:ind w:left="270" w:hanging="270"/>
        <w:jc w:val="both"/>
        <w:rPr>
          <w:rFonts w:ascii="Century Gothic" w:hAnsi="Century Gothic" w:cs="Garamond"/>
          <w:sz w:val="20"/>
          <w:szCs w:val="20"/>
        </w:rPr>
      </w:pPr>
      <w:r w:rsidRPr="008461AB">
        <w:rPr>
          <w:rFonts w:ascii="Century Gothic" w:hAnsi="Century Gothic" w:cs="Garamond"/>
          <w:sz w:val="20"/>
          <w:szCs w:val="20"/>
        </w:rPr>
        <w:t>Chairperson of the Company may be appointed as a member of the Committee but shall not be a Chairman of the Committee.</w:t>
      </w:r>
    </w:p>
    <w:p w:rsidR="0059668C" w:rsidRPr="008461AB" w:rsidRDefault="0059668C" w:rsidP="0059668C">
      <w:pPr>
        <w:pStyle w:val="ListParagraph"/>
        <w:numPr>
          <w:ilvl w:val="0"/>
          <w:numId w:val="17"/>
        </w:numPr>
        <w:autoSpaceDE w:val="0"/>
        <w:autoSpaceDN w:val="0"/>
        <w:adjustRightInd w:val="0"/>
        <w:spacing w:after="0" w:line="240" w:lineRule="auto"/>
        <w:ind w:left="270" w:hanging="270"/>
        <w:jc w:val="both"/>
        <w:rPr>
          <w:rFonts w:ascii="Century Gothic" w:hAnsi="Century Gothic" w:cs="Garamond"/>
          <w:sz w:val="20"/>
          <w:szCs w:val="20"/>
        </w:rPr>
      </w:pPr>
      <w:r w:rsidRPr="008461AB">
        <w:rPr>
          <w:rFonts w:ascii="Century Gothic" w:hAnsi="Century Gothic" w:cs="Garamond"/>
          <w:sz w:val="20"/>
          <w:szCs w:val="20"/>
        </w:rPr>
        <w:t>In the absence of the Chairman, the members of the Committee present at the meeting shall choose one amongst them to act as Chairman.</w:t>
      </w:r>
    </w:p>
    <w:p w:rsidR="0059668C" w:rsidRPr="008461AB" w:rsidRDefault="0059668C" w:rsidP="0059668C">
      <w:pPr>
        <w:pStyle w:val="ListParagraph"/>
        <w:numPr>
          <w:ilvl w:val="0"/>
          <w:numId w:val="17"/>
        </w:numPr>
        <w:autoSpaceDE w:val="0"/>
        <w:autoSpaceDN w:val="0"/>
        <w:adjustRightInd w:val="0"/>
        <w:spacing w:after="0" w:line="240" w:lineRule="auto"/>
        <w:ind w:left="270" w:hanging="270"/>
        <w:jc w:val="both"/>
        <w:rPr>
          <w:rFonts w:ascii="Century Gothic" w:hAnsi="Century Gothic" w:cs="Garamond"/>
          <w:sz w:val="20"/>
          <w:szCs w:val="20"/>
        </w:rPr>
      </w:pPr>
      <w:r w:rsidRPr="008461AB">
        <w:rPr>
          <w:rFonts w:ascii="Century Gothic" w:hAnsi="Century Gothic" w:cs="Garamond"/>
          <w:sz w:val="20"/>
          <w:szCs w:val="20"/>
        </w:rPr>
        <w:t>Chairman of the Nomination and Remuneration Committee meeting could be present at the Annual General Meeting or may nominate some other member to answer the shareholders’ queries.</w:t>
      </w: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p>
    <w:p w:rsidR="0059668C" w:rsidRPr="008461AB" w:rsidRDefault="0059668C" w:rsidP="0059668C">
      <w:pPr>
        <w:autoSpaceDE w:val="0"/>
        <w:autoSpaceDN w:val="0"/>
        <w:adjustRightInd w:val="0"/>
        <w:spacing w:after="0" w:line="240" w:lineRule="auto"/>
        <w:jc w:val="both"/>
        <w:rPr>
          <w:rFonts w:ascii="Century Gothic" w:hAnsi="Century Gothic" w:cs="Garamond"/>
          <w:b/>
          <w:sz w:val="20"/>
          <w:szCs w:val="20"/>
        </w:rPr>
      </w:pPr>
      <w:r w:rsidRPr="008461AB">
        <w:rPr>
          <w:rFonts w:ascii="Century Gothic" w:hAnsi="Century Gothic" w:cs="Garamond"/>
          <w:b/>
          <w:sz w:val="20"/>
          <w:szCs w:val="20"/>
        </w:rPr>
        <w:t>6. FREQUENCY OF MEETINGS</w:t>
      </w:r>
    </w:p>
    <w:p w:rsidR="0059668C" w:rsidRPr="008461AB" w:rsidRDefault="0059668C" w:rsidP="0059668C">
      <w:pPr>
        <w:autoSpaceDE w:val="0"/>
        <w:autoSpaceDN w:val="0"/>
        <w:adjustRightInd w:val="0"/>
        <w:spacing w:after="0" w:line="240" w:lineRule="auto"/>
        <w:jc w:val="both"/>
        <w:rPr>
          <w:rFonts w:ascii="Century Gothic" w:hAnsi="Century Gothic" w:cs="Garamond"/>
          <w:b/>
          <w:sz w:val="20"/>
          <w:szCs w:val="20"/>
        </w:rPr>
      </w:pPr>
    </w:p>
    <w:p w:rsidR="0059668C" w:rsidRPr="008461AB" w:rsidRDefault="0059668C" w:rsidP="0059668C">
      <w:pPr>
        <w:pStyle w:val="ListParagraph"/>
        <w:numPr>
          <w:ilvl w:val="0"/>
          <w:numId w:val="18"/>
        </w:numPr>
        <w:autoSpaceDE w:val="0"/>
        <w:autoSpaceDN w:val="0"/>
        <w:adjustRightInd w:val="0"/>
        <w:spacing w:after="0" w:line="240" w:lineRule="auto"/>
        <w:ind w:left="270" w:hanging="270"/>
        <w:jc w:val="both"/>
        <w:rPr>
          <w:rFonts w:ascii="Century Gothic" w:hAnsi="Century Gothic" w:cs="Garamond"/>
          <w:sz w:val="20"/>
          <w:szCs w:val="20"/>
        </w:rPr>
      </w:pPr>
      <w:r w:rsidRPr="008461AB">
        <w:rPr>
          <w:rFonts w:ascii="Century Gothic" w:hAnsi="Century Gothic" w:cs="Garamond"/>
          <w:sz w:val="20"/>
          <w:szCs w:val="20"/>
        </w:rPr>
        <w:t>The meeting of the Committee shall be held at such regular intervals as may be required.</w:t>
      </w:r>
    </w:p>
    <w:p w:rsidR="0059668C" w:rsidRPr="008461AB" w:rsidRDefault="0059668C" w:rsidP="0059668C">
      <w:pPr>
        <w:pStyle w:val="ListParagraph"/>
        <w:autoSpaceDE w:val="0"/>
        <w:autoSpaceDN w:val="0"/>
        <w:adjustRightInd w:val="0"/>
        <w:spacing w:after="0" w:line="240" w:lineRule="auto"/>
        <w:ind w:left="270"/>
        <w:jc w:val="both"/>
        <w:rPr>
          <w:rFonts w:ascii="Century Gothic" w:hAnsi="Century Gothic" w:cs="Garamond"/>
          <w:sz w:val="20"/>
          <w:szCs w:val="20"/>
        </w:rPr>
      </w:pPr>
    </w:p>
    <w:p w:rsidR="0059668C" w:rsidRPr="008461AB" w:rsidRDefault="0059668C" w:rsidP="0059668C">
      <w:pPr>
        <w:autoSpaceDE w:val="0"/>
        <w:autoSpaceDN w:val="0"/>
        <w:adjustRightInd w:val="0"/>
        <w:spacing w:after="0" w:line="240" w:lineRule="auto"/>
        <w:jc w:val="both"/>
        <w:rPr>
          <w:rFonts w:ascii="Century Gothic" w:hAnsi="Century Gothic" w:cs="Garamond"/>
          <w:b/>
          <w:sz w:val="20"/>
          <w:szCs w:val="20"/>
        </w:rPr>
      </w:pPr>
      <w:r w:rsidRPr="008461AB">
        <w:rPr>
          <w:rFonts w:ascii="Century Gothic" w:hAnsi="Century Gothic" w:cs="Garamond"/>
          <w:b/>
          <w:sz w:val="20"/>
          <w:szCs w:val="20"/>
        </w:rPr>
        <w:t>7. COMMITTEE MEMBERS’ INTERESTS</w:t>
      </w:r>
    </w:p>
    <w:p w:rsidR="0059668C" w:rsidRPr="008461AB" w:rsidRDefault="0059668C" w:rsidP="0059668C">
      <w:pPr>
        <w:autoSpaceDE w:val="0"/>
        <w:autoSpaceDN w:val="0"/>
        <w:adjustRightInd w:val="0"/>
        <w:spacing w:after="0" w:line="240" w:lineRule="auto"/>
        <w:jc w:val="both"/>
        <w:rPr>
          <w:rFonts w:ascii="Century Gothic" w:hAnsi="Century Gothic" w:cs="Garamond"/>
          <w:b/>
          <w:sz w:val="20"/>
          <w:szCs w:val="20"/>
        </w:rPr>
      </w:pPr>
    </w:p>
    <w:p w:rsidR="0059668C" w:rsidRPr="008461AB" w:rsidRDefault="0059668C" w:rsidP="0059668C">
      <w:pPr>
        <w:pStyle w:val="ListParagraph"/>
        <w:numPr>
          <w:ilvl w:val="0"/>
          <w:numId w:val="19"/>
        </w:numPr>
        <w:autoSpaceDE w:val="0"/>
        <w:autoSpaceDN w:val="0"/>
        <w:adjustRightInd w:val="0"/>
        <w:spacing w:after="0" w:line="240" w:lineRule="auto"/>
        <w:ind w:left="270" w:hanging="270"/>
        <w:jc w:val="both"/>
        <w:rPr>
          <w:rFonts w:ascii="Century Gothic" w:hAnsi="Century Gothic" w:cs="Garamond"/>
          <w:sz w:val="20"/>
          <w:szCs w:val="20"/>
        </w:rPr>
      </w:pPr>
      <w:r w:rsidRPr="008461AB">
        <w:rPr>
          <w:rFonts w:ascii="Century Gothic" w:hAnsi="Century Gothic" w:cs="Garamond"/>
          <w:sz w:val="20"/>
          <w:szCs w:val="20"/>
        </w:rPr>
        <w:t>A member of the Committee is not entitled to be present when his or her own remuneration is discussed at a meeting or when his or her performance is being evaluated.</w:t>
      </w:r>
    </w:p>
    <w:p w:rsidR="0059668C" w:rsidRPr="008461AB" w:rsidRDefault="0059668C" w:rsidP="0059668C">
      <w:pPr>
        <w:pStyle w:val="ListParagraph"/>
        <w:numPr>
          <w:ilvl w:val="0"/>
          <w:numId w:val="19"/>
        </w:numPr>
        <w:autoSpaceDE w:val="0"/>
        <w:autoSpaceDN w:val="0"/>
        <w:adjustRightInd w:val="0"/>
        <w:spacing w:after="0" w:line="240" w:lineRule="auto"/>
        <w:ind w:left="270" w:hanging="270"/>
        <w:jc w:val="both"/>
        <w:rPr>
          <w:rFonts w:ascii="Century Gothic" w:hAnsi="Century Gothic" w:cs="Garamond"/>
          <w:sz w:val="20"/>
          <w:szCs w:val="20"/>
        </w:rPr>
      </w:pPr>
      <w:r w:rsidRPr="008461AB">
        <w:rPr>
          <w:rFonts w:ascii="Century Gothic" w:hAnsi="Century Gothic" w:cs="Garamond"/>
          <w:sz w:val="20"/>
          <w:szCs w:val="20"/>
        </w:rPr>
        <w:t xml:space="preserve">The Committee may invite such executives, as it considers appropriate, to be present at the meetings of the Committee. </w:t>
      </w: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p>
    <w:p w:rsidR="0059668C" w:rsidRPr="008461AB" w:rsidRDefault="0059668C" w:rsidP="0059668C">
      <w:pPr>
        <w:autoSpaceDE w:val="0"/>
        <w:autoSpaceDN w:val="0"/>
        <w:adjustRightInd w:val="0"/>
        <w:spacing w:after="0" w:line="240" w:lineRule="auto"/>
        <w:jc w:val="both"/>
        <w:rPr>
          <w:rFonts w:ascii="Century Gothic" w:hAnsi="Century Gothic" w:cs="Garamond"/>
          <w:b/>
          <w:sz w:val="20"/>
          <w:szCs w:val="20"/>
        </w:rPr>
      </w:pPr>
      <w:r w:rsidRPr="008461AB">
        <w:rPr>
          <w:rFonts w:ascii="Century Gothic" w:hAnsi="Century Gothic" w:cs="Garamond"/>
          <w:b/>
          <w:sz w:val="20"/>
          <w:szCs w:val="20"/>
        </w:rPr>
        <w:t>8. SECRETARY</w:t>
      </w:r>
    </w:p>
    <w:p w:rsidR="0059668C" w:rsidRPr="008461AB" w:rsidRDefault="0059668C" w:rsidP="0059668C">
      <w:pPr>
        <w:autoSpaceDE w:val="0"/>
        <w:autoSpaceDN w:val="0"/>
        <w:adjustRightInd w:val="0"/>
        <w:spacing w:after="0" w:line="240" w:lineRule="auto"/>
        <w:jc w:val="both"/>
        <w:rPr>
          <w:rFonts w:ascii="Century Gothic" w:hAnsi="Century Gothic" w:cs="Garamond"/>
          <w:b/>
          <w:sz w:val="20"/>
          <w:szCs w:val="20"/>
        </w:rPr>
      </w:pP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r w:rsidRPr="008461AB">
        <w:rPr>
          <w:rFonts w:ascii="Century Gothic" w:hAnsi="Century Gothic" w:cs="Garamond"/>
          <w:sz w:val="20"/>
          <w:szCs w:val="20"/>
        </w:rPr>
        <w:t>a) The Company Secretary of the Company shall act as Secretary of the Committee.</w:t>
      </w: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p>
    <w:p w:rsidR="0059668C" w:rsidRPr="008461AB" w:rsidRDefault="0059668C" w:rsidP="0059668C">
      <w:pPr>
        <w:autoSpaceDE w:val="0"/>
        <w:autoSpaceDN w:val="0"/>
        <w:adjustRightInd w:val="0"/>
        <w:spacing w:after="0" w:line="240" w:lineRule="auto"/>
        <w:jc w:val="both"/>
        <w:rPr>
          <w:rFonts w:ascii="Century Gothic" w:hAnsi="Century Gothic" w:cs="Garamond"/>
          <w:b/>
          <w:sz w:val="20"/>
          <w:szCs w:val="20"/>
        </w:rPr>
      </w:pPr>
      <w:r w:rsidRPr="008461AB">
        <w:rPr>
          <w:rFonts w:ascii="Century Gothic" w:hAnsi="Century Gothic" w:cs="Garamond"/>
          <w:b/>
          <w:sz w:val="20"/>
          <w:szCs w:val="20"/>
        </w:rPr>
        <w:t>9. VOTING</w:t>
      </w:r>
    </w:p>
    <w:p w:rsidR="0059668C" w:rsidRPr="008461AB" w:rsidRDefault="0059668C" w:rsidP="0059668C">
      <w:pPr>
        <w:autoSpaceDE w:val="0"/>
        <w:autoSpaceDN w:val="0"/>
        <w:adjustRightInd w:val="0"/>
        <w:spacing w:after="0" w:line="240" w:lineRule="auto"/>
        <w:jc w:val="both"/>
        <w:rPr>
          <w:rFonts w:ascii="Century Gothic" w:hAnsi="Century Gothic" w:cs="Garamond"/>
          <w:b/>
          <w:sz w:val="20"/>
          <w:szCs w:val="20"/>
        </w:rPr>
      </w:pP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r w:rsidRPr="008461AB">
        <w:rPr>
          <w:rFonts w:ascii="Century Gothic" w:hAnsi="Century Gothic" w:cs="Garamond"/>
          <w:sz w:val="20"/>
          <w:szCs w:val="20"/>
        </w:rPr>
        <w:t>a) Matters arising for determination at Committee meetings shall be decided by a majority of votes of Members present and voting and any such decision shall for all purposes be deemed a decision of the Committee.</w:t>
      </w: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r w:rsidRPr="008461AB">
        <w:rPr>
          <w:rFonts w:ascii="Century Gothic" w:hAnsi="Century Gothic" w:cs="Garamond"/>
          <w:sz w:val="20"/>
          <w:szCs w:val="20"/>
        </w:rPr>
        <w:t>b) In the case of equality of votes, the Chairman of the meeting will have a casting vote.</w:t>
      </w: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p>
    <w:p w:rsidR="0059668C" w:rsidRDefault="0059668C" w:rsidP="0059668C">
      <w:pPr>
        <w:autoSpaceDE w:val="0"/>
        <w:autoSpaceDN w:val="0"/>
        <w:adjustRightInd w:val="0"/>
        <w:spacing w:after="0" w:line="240" w:lineRule="auto"/>
        <w:jc w:val="both"/>
        <w:rPr>
          <w:rFonts w:ascii="Century Gothic" w:hAnsi="Century Gothic" w:cs="Garamond"/>
          <w:sz w:val="20"/>
          <w:szCs w:val="20"/>
        </w:rPr>
      </w:pPr>
    </w:p>
    <w:p w:rsidR="005C3AD1" w:rsidRDefault="005C3AD1" w:rsidP="0059668C">
      <w:pPr>
        <w:autoSpaceDE w:val="0"/>
        <w:autoSpaceDN w:val="0"/>
        <w:adjustRightInd w:val="0"/>
        <w:spacing w:after="0" w:line="240" w:lineRule="auto"/>
        <w:jc w:val="both"/>
        <w:rPr>
          <w:rFonts w:ascii="Century Gothic" w:hAnsi="Century Gothic" w:cs="Garamond"/>
          <w:sz w:val="20"/>
          <w:szCs w:val="20"/>
        </w:rPr>
      </w:pPr>
    </w:p>
    <w:p w:rsidR="005C3AD1" w:rsidRPr="008461AB" w:rsidRDefault="005C3AD1" w:rsidP="0059668C">
      <w:pPr>
        <w:autoSpaceDE w:val="0"/>
        <w:autoSpaceDN w:val="0"/>
        <w:adjustRightInd w:val="0"/>
        <w:spacing w:after="0" w:line="240" w:lineRule="auto"/>
        <w:jc w:val="both"/>
        <w:rPr>
          <w:rFonts w:ascii="Century Gothic" w:hAnsi="Century Gothic" w:cs="Garamond"/>
          <w:sz w:val="20"/>
          <w:szCs w:val="20"/>
        </w:rPr>
      </w:pPr>
      <w:bookmarkStart w:id="0" w:name="_GoBack"/>
      <w:bookmarkEnd w:id="0"/>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p>
    <w:p w:rsidR="0059668C" w:rsidRPr="008461AB" w:rsidRDefault="0059668C" w:rsidP="0059668C">
      <w:pPr>
        <w:autoSpaceDE w:val="0"/>
        <w:autoSpaceDN w:val="0"/>
        <w:adjustRightInd w:val="0"/>
        <w:spacing w:after="0" w:line="240" w:lineRule="auto"/>
        <w:jc w:val="both"/>
        <w:rPr>
          <w:rFonts w:ascii="Century Gothic" w:hAnsi="Century Gothic" w:cs="Garamond"/>
          <w:b/>
          <w:sz w:val="20"/>
          <w:szCs w:val="20"/>
        </w:rPr>
      </w:pPr>
      <w:r w:rsidRPr="008461AB">
        <w:rPr>
          <w:rFonts w:ascii="Century Gothic" w:hAnsi="Century Gothic" w:cs="Garamond"/>
          <w:b/>
          <w:sz w:val="20"/>
          <w:szCs w:val="20"/>
        </w:rPr>
        <w:lastRenderedPageBreak/>
        <w:t>10. NOMINATION DUTIES</w:t>
      </w:r>
    </w:p>
    <w:p w:rsidR="0059668C" w:rsidRPr="008461AB" w:rsidRDefault="0059668C" w:rsidP="0059668C">
      <w:pPr>
        <w:autoSpaceDE w:val="0"/>
        <w:autoSpaceDN w:val="0"/>
        <w:adjustRightInd w:val="0"/>
        <w:spacing w:after="0" w:line="240" w:lineRule="auto"/>
        <w:jc w:val="both"/>
        <w:rPr>
          <w:rFonts w:ascii="Century Gothic" w:hAnsi="Century Gothic" w:cs="Garamond"/>
          <w:b/>
          <w:sz w:val="20"/>
          <w:szCs w:val="20"/>
        </w:rPr>
      </w:pP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r w:rsidRPr="008461AB">
        <w:rPr>
          <w:rFonts w:ascii="Century Gothic" w:hAnsi="Century Gothic" w:cs="Garamond"/>
          <w:sz w:val="20"/>
          <w:szCs w:val="20"/>
        </w:rPr>
        <w:t>The duties of the Committee in relation to nomination matters include:</w:t>
      </w:r>
    </w:p>
    <w:p w:rsidR="0059668C" w:rsidRPr="008461AB" w:rsidRDefault="0059668C" w:rsidP="0059668C">
      <w:pPr>
        <w:pStyle w:val="ListParagraph"/>
        <w:numPr>
          <w:ilvl w:val="0"/>
          <w:numId w:val="10"/>
        </w:numPr>
        <w:autoSpaceDE w:val="0"/>
        <w:autoSpaceDN w:val="0"/>
        <w:adjustRightInd w:val="0"/>
        <w:spacing w:after="0" w:line="240" w:lineRule="auto"/>
        <w:ind w:left="360" w:hanging="270"/>
        <w:jc w:val="both"/>
        <w:rPr>
          <w:rFonts w:ascii="Century Gothic" w:hAnsi="Century Gothic" w:cs="Garamond"/>
          <w:sz w:val="20"/>
          <w:szCs w:val="20"/>
        </w:rPr>
      </w:pPr>
      <w:r w:rsidRPr="008461AB">
        <w:rPr>
          <w:rFonts w:ascii="Century Gothic" w:hAnsi="Century Gothic" w:cs="Garamond"/>
          <w:sz w:val="20"/>
          <w:szCs w:val="20"/>
        </w:rPr>
        <w:t xml:space="preserve">Ensuring that there is an appropriate induction &amp; training </w:t>
      </w:r>
      <w:proofErr w:type="spellStart"/>
      <w:r w:rsidRPr="008461AB">
        <w:rPr>
          <w:rFonts w:ascii="Century Gothic" w:hAnsi="Century Gothic" w:cs="Garamond"/>
          <w:sz w:val="20"/>
          <w:szCs w:val="20"/>
        </w:rPr>
        <w:t>programme</w:t>
      </w:r>
      <w:proofErr w:type="spellEnd"/>
      <w:r w:rsidRPr="008461AB">
        <w:rPr>
          <w:rFonts w:ascii="Century Gothic" w:hAnsi="Century Gothic" w:cs="Garamond"/>
          <w:sz w:val="20"/>
          <w:szCs w:val="20"/>
        </w:rPr>
        <w:t xml:space="preserve"> in place for new Directors and members of Senior Management and reviewing its effectiveness; </w:t>
      </w:r>
    </w:p>
    <w:p w:rsidR="0059668C" w:rsidRPr="008461AB" w:rsidRDefault="0059668C" w:rsidP="0059668C">
      <w:pPr>
        <w:pStyle w:val="ListParagraph"/>
        <w:numPr>
          <w:ilvl w:val="0"/>
          <w:numId w:val="10"/>
        </w:numPr>
        <w:autoSpaceDE w:val="0"/>
        <w:autoSpaceDN w:val="0"/>
        <w:adjustRightInd w:val="0"/>
        <w:spacing w:after="0" w:line="240" w:lineRule="auto"/>
        <w:ind w:left="360" w:hanging="270"/>
        <w:jc w:val="both"/>
        <w:rPr>
          <w:rFonts w:ascii="Century Gothic" w:hAnsi="Century Gothic" w:cs="Garamond"/>
          <w:sz w:val="20"/>
          <w:szCs w:val="20"/>
        </w:rPr>
      </w:pPr>
      <w:r w:rsidRPr="008461AB">
        <w:rPr>
          <w:rFonts w:ascii="Century Gothic" w:hAnsi="Century Gothic" w:cs="Garamond"/>
          <w:sz w:val="20"/>
          <w:szCs w:val="20"/>
        </w:rPr>
        <w:t>Ensuring that on appointment to the Board, Non-Executive Directors receive a formal letter of appointment in accordance with the Guidelines provided under the Companies Act, 2013;</w:t>
      </w:r>
    </w:p>
    <w:p w:rsidR="0059668C" w:rsidRPr="008461AB" w:rsidRDefault="0059668C" w:rsidP="0059668C">
      <w:pPr>
        <w:pStyle w:val="ListParagraph"/>
        <w:numPr>
          <w:ilvl w:val="0"/>
          <w:numId w:val="10"/>
        </w:numPr>
        <w:autoSpaceDE w:val="0"/>
        <w:autoSpaceDN w:val="0"/>
        <w:adjustRightInd w:val="0"/>
        <w:spacing w:after="0" w:line="240" w:lineRule="auto"/>
        <w:ind w:left="360" w:hanging="270"/>
        <w:jc w:val="both"/>
        <w:rPr>
          <w:rFonts w:ascii="Century Gothic" w:hAnsi="Century Gothic" w:cs="Garamond"/>
          <w:sz w:val="20"/>
          <w:szCs w:val="20"/>
        </w:rPr>
      </w:pPr>
      <w:r w:rsidRPr="008461AB">
        <w:rPr>
          <w:rFonts w:ascii="Century Gothic" w:hAnsi="Century Gothic" w:cs="Garamond"/>
          <w:sz w:val="20"/>
          <w:szCs w:val="20"/>
        </w:rPr>
        <w:t>Identifying and recommending Directors who are to be put forward for retirement by rotation.</w:t>
      </w:r>
    </w:p>
    <w:p w:rsidR="0059668C" w:rsidRPr="008461AB" w:rsidRDefault="0059668C" w:rsidP="0059668C">
      <w:pPr>
        <w:pStyle w:val="ListParagraph"/>
        <w:numPr>
          <w:ilvl w:val="0"/>
          <w:numId w:val="10"/>
        </w:numPr>
        <w:autoSpaceDE w:val="0"/>
        <w:autoSpaceDN w:val="0"/>
        <w:adjustRightInd w:val="0"/>
        <w:spacing w:after="0" w:line="240" w:lineRule="auto"/>
        <w:ind w:left="360" w:hanging="270"/>
        <w:jc w:val="both"/>
        <w:rPr>
          <w:rFonts w:ascii="Century Gothic" w:hAnsi="Century Gothic" w:cs="Garamond"/>
          <w:sz w:val="20"/>
          <w:szCs w:val="20"/>
        </w:rPr>
      </w:pPr>
      <w:r w:rsidRPr="008461AB">
        <w:rPr>
          <w:rFonts w:ascii="Century Gothic" w:hAnsi="Century Gothic" w:cs="Garamond"/>
          <w:sz w:val="20"/>
          <w:szCs w:val="20"/>
        </w:rPr>
        <w:t>Determining the appropriate size, diversity and composition of the Board;</w:t>
      </w:r>
    </w:p>
    <w:p w:rsidR="0059668C" w:rsidRPr="008461AB" w:rsidRDefault="0059668C" w:rsidP="0059668C">
      <w:pPr>
        <w:pStyle w:val="ListParagraph"/>
        <w:numPr>
          <w:ilvl w:val="0"/>
          <w:numId w:val="10"/>
        </w:numPr>
        <w:autoSpaceDE w:val="0"/>
        <w:autoSpaceDN w:val="0"/>
        <w:adjustRightInd w:val="0"/>
        <w:spacing w:after="0" w:line="240" w:lineRule="auto"/>
        <w:ind w:left="360" w:hanging="270"/>
        <w:jc w:val="both"/>
        <w:rPr>
          <w:rFonts w:ascii="Century Gothic" w:hAnsi="Century Gothic" w:cs="Garamond"/>
          <w:sz w:val="20"/>
          <w:szCs w:val="20"/>
        </w:rPr>
      </w:pPr>
      <w:r w:rsidRPr="008461AB">
        <w:rPr>
          <w:rFonts w:ascii="Century Gothic" w:hAnsi="Century Gothic" w:cs="Garamond"/>
          <w:sz w:val="20"/>
          <w:szCs w:val="20"/>
        </w:rPr>
        <w:t>Setting a formal and transparent procedure for selecting new Directors for appointment to the Board;</w:t>
      </w:r>
    </w:p>
    <w:p w:rsidR="0059668C" w:rsidRPr="008461AB" w:rsidRDefault="0059668C" w:rsidP="0059668C">
      <w:pPr>
        <w:pStyle w:val="ListParagraph"/>
        <w:numPr>
          <w:ilvl w:val="0"/>
          <w:numId w:val="10"/>
        </w:numPr>
        <w:autoSpaceDE w:val="0"/>
        <w:autoSpaceDN w:val="0"/>
        <w:adjustRightInd w:val="0"/>
        <w:spacing w:after="0" w:line="240" w:lineRule="auto"/>
        <w:ind w:left="360" w:hanging="270"/>
        <w:jc w:val="both"/>
        <w:rPr>
          <w:rFonts w:ascii="Century Gothic" w:hAnsi="Century Gothic" w:cs="Garamond"/>
          <w:sz w:val="20"/>
          <w:szCs w:val="20"/>
        </w:rPr>
      </w:pPr>
      <w:r w:rsidRPr="008461AB">
        <w:rPr>
          <w:rFonts w:ascii="Century Gothic" w:hAnsi="Century Gothic" w:cs="Garamond"/>
          <w:sz w:val="20"/>
          <w:szCs w:val="20"/>
        </w:rPr>
        <w:t>Developing a succession plan for the Board and Senior Management and regularly reviewing the plan;</w:t>
      </w:r>
    </w:p>
    <w:p w:rsidR="0059668C" w:rsidRPr="008461AB" w:rsidRDefault="0059668C" w:rsidP="0059668C">
      <w:pPr>
        <w:pStyle w:val="ListParagraph"/>
        <w:numPr>
          <w:ilvl w:val="0"/>
          <w:numId w:val="10"/>
        </w:numPr>
        <w:autoSpaceDE w:val="0"/>
        <w:autoSpaceDN w:val="0"/>
        <w:adjustRightInd w:val="0"/>
        <w:spacing w:after="0" w:line="240" w:lineRule="auto"/>
        <w:ind w:left="360" w:hanging="270"/>
        <w:jc w:val="both"/>
        <w:rPr>
          <w:rFonts w:ascii="Century Gothic" w:hAnsi="Century Gothic" w:cs="Garamond"/>
          <w:sz w:val="20"/>
          <w:szCs w:val="20"/>
        </w:rPr>
      </w:pPr>
      <w:r w:rsidRPr="008461AB">
        <w:rPr>
          <w:rFonts w:ascii="Century Gothic" w:hAnsi="Century Gothic" w:cs="Garamond"/>
          <w:sz w:val="20"/>
          <w:szCs w:val="20"/>
        </w:rPr>
        <w:t>Evaluating the performance of the Board members and Senior Management in the context of the Company’s performance from business and compliance perspective;</w:t>
      </w:r>
    </w:p>
    <w:p w:rsidR="0059668C" w:rsidRPr="008461AB" w:rsidRDefault="0059668C" w:rsidP="0059668C">
      <w:pPr>
        <w:pStyle w:val="ListParagraph"/>
        <w:numPr>
          <w:ilvl w:val="0"/>
          <w:numId w:val="10"/>
        </w:numPr>
        <w:autoSpaceDE w:val="0"/>
        <w:autoSpaceDN w:val="0"/>
        <w:adjustRightInd w:val="0"/>
        <w:spacing w:after="0" w:line="240" w:lineRule="auto"/>
        <w:ind w:left="360" w:hanging="270"/>
        <w:jc w:val="both"/>
        <w:rPr>
          <w:rFonts w:ascii="Century Gothic" w:hAnsi="Century Gothic" w:cs="Garamond"/>
          <w:sz w:val="20"/>
          <w:szCs w:val="20"/>
        </w:rPr>
      </w:pPr>
      <w:r w:rsidRPr="008461AB">
        <w:rPr>
          <w:rFonts w:ascii="Century Gothic" w:hAnsi="Century Gothic" w:cs="Garamond"/>
          <w:sz w:val="20"/>
          <w:szCs w:val="20"/>
        </w:rPr>
        <w:t>Making recommendations to the Board concerning any matters relating to the continuation in office of any Director at any time including the suspension or termination of service of an Executive Director as an employee of the Company subject to the provision of the law and their service contract.</w:t>
      </w:r>
    </w:p>
    <w:p w:rsidR="0059668C" w:rsidRPr="008461AB" w:rsidRDefault="0059668C" w:rsidP="0059668C">
      <w:pPr>
        <w:pStyle w:val="ListParagraph"/>
        <w:numPr>
          <w:ilvl w:val="0"/>
          <w:numId w:val="10"/>
        </w:numPr>
        <w:autoSpaceDE w:val="0"/>
        <w:autoSpaceDN w:val="0"/>
        <w:adjustRightInd w:val="0"/>
        <w:spacing w:after="0" w:line="240" w:lineRule="auto"/>
        <w:ind w:left="360" w:hanging="270"/>
        <w:jc w:val="both"/>
        <w:rPr>
          <w:rFonts w:ascii="Century Gothic" w:hAnsi="Century Gothic" w:cs="Garamond"/>
          <w:sz w:val="20"/>
          <w:szCs w:val="20"/>
        </w:rPr>
      </w:pPr>
      <w:r w:rsidRPr="008461AB">
        <w:rPr>
          <w:rFonts w:ascii="Century Gothic" w:hAnsi="Century Gothic" w:cs="Garamond"/>
          <w:sz w:val="20"/>
          <w:szCs w:val="20"/>
        </w:rPr>
        <w:t>Delegating any of its powers to one or more of its members or the Secretary of the Committee;</w:t>
      </w:r>
    </w:p>
    <w:p w:rsidR="0059668C" w:rsidRPr="008461AB" w:rsidRDefault="0059668C" w:rsidP="0059668C">
      <w:pPr>
        <w:pStyle w:val="ListParagraph"/>
        <w:numPr>
          <w:ilvl w:val="0"/>
          <w:numId w:val="10"/>
        </w:numPr>
        <w:autoSpaceDE w:val="0"/>
        <w:autoSpaceDN w:val="0"/>
        <w:adjustRightInd w:val="0"/>
        <w:spacing w:after="0" w:line="240" w:lineRule="auto"/>
        <w:ind w:left="360" w:hanging="270"/>
        <w:jc w:val="both"/>
        <w:rPr>
          <w:rFonts w:ascii="Century Gothic" w:hAnsi="Century Gothic" w:cs="Garamond"/>
          <w:sz w:val="20"/>
          <w:szCs w:val="20"/>
        </w:rPr>
      </w:pPr>
      <w:r w:rsidRPr="008461AB">
        <w:rPr>
          <w:rFonts w:ascii="Century Gothic" w:hAnsi="Century Gothic" w:cs="Garamond"/>
          <w:sz w:val="20"/>
          <w:szCs w:val="20"/>
        </w:rPr>
        <w:t>Recommend any necessary changes to the Board.</w:t>
      </w:r>
    </w:p>
    <w:p w:rsidR="0059668C" w:rsidRPr="008461AB" w:rsidRDefault="0059668C" w:rsidP="0059668C">
      <w:pPr>
        <w:pStyle w:val="ListParagraph"/>
        <w:numPr>
          <w:ilvl w:val="0"/>
          <w:numId w:val="10"/>
        </w:numPr>
        <w:autoSpaceDE w:val="0"/>
        <w:autoSpaceDN w:val="0"/>
        <w:adjustRightInd w:val="0"/>
        <w:spacing w:after="0" w:line="240" w:lineRule="auto"/>
        <w:ind w:left="360" w:hanging="270"/>
        <w:jc w:val="both"/>
        <w:rPr>
          <w:rFonts w:ascii="Century Gothic" w:hAnsi="Century Gothic" w:cs="Garamond"/>
          <w:sz w:val="20"/>
          <w:szCs w:val="20"/>
        </w:rPr>
      </w:pPr>
      <w:r w:rsidRPr="008461AB">
        <w:rPr>
          <w:rFonts w:ascii="Century Gothic" w:hAnsi="Century Gothic" w:cs="Garamond"/>
          <w:sz w:val="20"/>
          <w:szCs w:val="20"/>
        </w:rPr>
        <w:t>Considering any other matters as may be requested by the Board; and</w:t>
      </w:r>
    </w:p>
    <w:p w:rsidR="0059668C" w:rsidRPr="008461AB" w:rsidRDefault="0059668C" w:rsidP="0059668C">
      <w:pPr>
        <w:pStyle w:val="ListParagraph"/>
        <w:autoSpaceDE w:val="0"/>
        <w:autoSpaceDN w:val="0"/>
        <w:adjustRightInd w:val="0"/>
        <w:spacing w:after="0" w:line="240" w:lineRule="auto"/>
        <w:jc w:val="both"/>
        <w:rPr>
          <w:rFonts w:ascii="Century Gothic" w:hAnsi="Century Gothic" w:cs="Garamond"/>
          <w:sz w:val="20"/>
          <w:szCs w:val="20"/>
        </w:rPr>
      </w:pPr>
    </w:p>
    <w:p w:rsidR="0059668C" w:rsidRPr="008461AB" w:rsidRDefault="0059668C" w:rsidP="0059668C">
      <w:pPr>
        <w:autoSpaceDE w:val="0"/>
        <w:autoSpaceDN w:val="0"/>
        <w:adjustRightInd w:val="0"/>
        <w:spacing w:after="0" w:line="240" w:lineRule="auto"/>
        <w:jc w:val="both"/>
        <w:rPr>
          <w:rFonts w:ascii="Century Gothic" w:hAnsi="Century Gothic" w:cs="Garamond"/>
          <w:b/>
          <w:sz w:val="20"/>
          <w:szCs w:val="20"/>
        </w:rPr>
      </w:pPr>
      <w:r w:rsidRPr="008461AB">
        <w:rPr>
          <w:rFonts w:ascii="Century Gothic" w:hAnsi="Century Gothic" w:cs="Garamond"/>
          <w:b/>
          <w:sz w:val="20"/>
          <w:szCs w:val="20"/>
        </w:rPr>
        <w:t>11. REMUNERATION DUTIES</w:t>
      </w: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p>
    <w:p w:rsidR="0059668C" w:rsidRPr="008461AB" w:rsidRDefault="0059668C" w:rsidP="0059668C">
      <w:pPr>
        <w:autoSpaceDE w:val="0"/>
        <w:autoSpaceDN w:val="0"/>
        <w:adjustRightInd w:val="0"/>
        <w:spacing w:after="0" w:line="240" w:lineRule="auto"/>
        <w:jc w:val="both"/>
        <w:rPr>
          <w:rFonts w:ascii="Century Gothic" w:hAnsi="Century Gothic" w:cs="Garamond"/>
          <w:sz w:val="20"/>
          <w:szCs w:val="20"/>
        </w:rPr>
      </w:pPr>
      <w:r w:rsidRPr="008461AB">
        <w:rPr>
          <w:rFonts w:ascii="Century Gothic" w:hAnsi="Century Gothic" w:cs="Garamond"/>
          <w:sz w:val="20"/>
          <w:szCs w:val="20"/>
        </w:rPr>
        <w:t>The duties of the Committee in relation to remuneration matters include:</w:t>
      </w:r>
    </w:p>
    <w:p w:rsidR="0059668C" w:rsidRPr="008461AB" w:rsidRDefault="0059668C" w:rsidP="0059668C">
      <w:pPr>
        <w:pStyle w:val="ListParagraph"/>
        <w:numPr>
          <w:ilvl w:val="0"/>
          <w:numId w:val="11"/>
        </w:numPr>
        <w:autoSpaceDE w:val="0"/>
        <w:autoSpaceDN w:val="0"/>
        <w:adjustRightInd w:val="0"/>
        <w:spacing w:after="0" w:line="240" w:lineRule="auto"/>
        <w:ind w:left="360" w:hanging="270"/>
        <w:jc w:val="both"/>
        <w:rPr>
          <w:rFonts w:ascii="Century Gothic" w:hAnsi="Century Gothic" w:cs="Garamond"/>
          <w:sz w:val="20"/>
          <w:szCs w:val="20"/>
        </w:rPr>
      </w:pPr>
      <w:r w:rsidRPr="008461AB">
        <w:rPr>
          <w:rFonts w:ascii="Century Gothic" w:hAnsi="Century Gothic" w:cs="Garamond"/>
          <w:sz w:val="20"/>
          <w:szCs w:val="20"/>
        </w:rPr>
        <w:t>to consider and determine the Remuneration Policy, based on the performance and also bearing in mind that the remuneration is reasonable and sufficient to attract retain and motivate members of the Board and such other factors as the Committee shall deem appropriate all elements of the remuneration of the members of the Board.</w:t>
      </w:r>
    </w:p>
    <w:p w:rsidR="0059668C" w:rsidRPr="008461AB" w:rsidRDefault="0059668C" w:rsidP="0059668C">
      <w:pPr>
        <w:pStyle w:val="ListParagraph"/>
        <w:numPr>
          <w:ilvl w:val="0"/>
          <w:numId w:val="11"/>
        </w:numPr>
        <w:autoSpaceDE w:val="0"/>
        <w:autoSpaceDN w:val="0"/>
        <w:adjustRightInd w:val="0"/>
        <w:spacing w:after="0" w:line="240" w:lineRule="auto"/>
        <w:ind w:left="360" w:hanging="270"/>
        <w:jc w:val="both"/>
        <w:rPr>
          <w:rFonts w:ascii="Century Gothic" w:hAnsi="Century Gothic" w:cs="Garamond"/>
          <w:sz w:val="20"/>
          <w:szCs w:val="20"/>
        </w:rPr>
      </w:pPr>
      <w:proofErr w:type="gramStart"/>
      <w:r w:rsidRPr="008461AB">
        <w:rPr>
          <w:rFonts w:ascii="Century Gothic" w:hAnsi="Century Gothic" w:cs="Garamond"/>
          <w:sz w:val="20"/>
          <w:szCs w:val="20"/>
        </w:rPr>
        <w:t>to</w:t>
      </w:r>
      <w:proofErr w:type="gramEnd"/>
      <w:r w:rsidRPr="008461AB">
        <w:rPr>
          <w:rFonts w:ascii="Century Gothic" w:hAnsi="Century Gothic" w:cs="Garamond"/>
          <w:sz w:val="20"/>
          <w:szCs w:val="20"/>
        </w:rPr>
        <w:t xml:space="preserve"> approve the remuneration of the Senior Management including key managerial personnel of the Company maintaining a balance between fixed and incentive pay reflecting short and long term performance objectives appropriate to the working of the Company.</w:t>
      </w:r>
    </w:p>
    <w:p w:rsidR="0059668C" w:rsidRPr="008461AB" w:rsidRDefault="0059668C" w:rsidP="0059668C">
      <w:pPr>
        <w:pStyle w:val="ListParagraph"/>
        <w:numPr>
          <w:ilvl w:val="0"/>
          <w:numId w:val="11"/>
        </w:numPr>
        <w:autoSpaceDE w:val="0"/>
        <w:autoSpaceDN w:val="0"/>
        <w:adjustRightInd w:val="0"/>
        <w:spacing w:after="0" w:line="240" w:lineRule="auto"/>
        <w:ind w:left="360" w:hanging="270"/>
        <w:jc w:val="both"/>
        <w:rPr>
          <w:rFonts w:ascii="Century Gothic" w:hAnsi="Century Gothic" w:cs="Garamond"/>
          <w:sz w:val="20"/>
          <w:szCs w:val="20"/>
        </w:rPr>
      </w:pPr>
      <w:r w:rsidRPr="008461AB">
        <w:rPr>
          <w:rFonts w:ascii="Century Gothic" w:hAnsi="Century Gothic" w:cs="Garamond"/>
          <w:sz w:val="20"/>
          <w:szCs w:val="20"/>
        </w:rPr>
        <w:t>to delegate any of its powers to one or more of its members or the Secretary of the Committee</w:t>
      </w:r>
    </w:p>
    <w:p w:rsidR="0059668C" w:rsidRPr="008461AB" w:rsidRDefault="0059668C" w:rsidP="0059668C">
      <w:pPr>
        <w:pStyle w:val="ListParagraph"/>
        <w:numPr>
          <w:ilvl w:val="0"/>
          <w:numId w:val="11"/>
        </w:numPr>
        <w:autoSpaceDE w:val="0"/>
        <w:autoSpaceDN w:val="0"/>
        <w:adjustRightInd w:val="0"/>
        <w:spacing w:after="0" w:line="240" w:lineRule="auto"/>
        <w:ind w:left="360" w:hanging="270"/>
        <w:jc w:val="both"/>
        <w:rPr>
          <w:rFonts w:ascii="Century Gothic" w:hAnsi="Century Gothic" w:cs="Garamond"/>
          <w:sz w:val="20"/>
          <w:szCs w:val="20"/>
        </w:rPr>
      </w:pPr>
      <w:r w:rsidRPr="008461AB">
        <w:rPr>
          <w:rFonts w:ascii="Century Gothic" w:hAnsi="Century Gothic" w:cs="Garamond"/>
          <w:sz w:val="20"/>
          <w:szCs w:val="20"/>
        </w:rPr>
        <w:t>to consider any other matters as may be requested by the Board;</w:t>
      </w:r>
    </w:p>
    <w:p w:rsidR="0059668C" w:rsidRPr="008461AB" w:rsidRDefault="0059668C" w:rsidP="0059668C">
      <w:pPr>
        <w:pStyle w:val="ListParagraph"/>
        <w:numPr>
          <w:ilvl w:val="0"/>
          <w:numId w:val="11"/>
        </w:numPr>
        <w:autoSpaceDE w:val="0"/>
        <w:autoSpaceDN w:val="0"/>
        <w:adjustRightInd w:val="0"/>
        <w:spacing w:after="0" w:line="240" w:lineRule="auto"/>
        <w:ind w:left="360" w:hanging="270"/>
        <w:jc w:val="both"/>
        <w:rPr>
          <w:rFonts w:ascii="Century Gothic" w:hAnsi="Century Gothic" w:cs="Garamond"/>
          <w:sz w:val="20"/>
          <w:szCs w:val="20"/>
        </w:rPr>
      </w:pPr>
      <w:r w:rsidRPr="008461AB">
        <w:rPr>
          <w:rFonts w:ascii="Century Gothic" w:hAnsi="Century Gothic" w:cs="Garamond"/>
          <w:sz w:val="20"/>
          <w:szCs w:val="20"/>
        </w:rPr>
        <w:t>Professional indemnity and liability insurance for Directors and senior management.</w:t>
      </w:r>
    </w:p>
    <w:p w:rsidR="0059668C" w:rsidRPr="008461AB" w:rsidRDefault="0059668C" w:rsidP="0059668C">
      <w:pPr>
        <w:pStyle w:val="ListParagraph"/>
        <w:autoSpaceDE w:val="0"/>
        <w:autoSpaceDN w:val="0"/>
        <w:adjustRightInd w:val="0"/>
        <w:spacing w:after="0" w:line="240" w:lineRule="auto"/>
        <w:jc w:val="both"/>
        <w:rPr>
          <w:rFonts w:ascii="Century Gothic" w:hAnsi="Century Gothic" w:cs="Garamond"/>
          <w:sz w:val="20"/>
          <w:szCs w:val="20"/>
        </w:rPr>
      </w:pPr>
    </w:p>
    <w:p w:rsidR="0059668C" w:rsidRPr="008461AB" w:rsidRDefault="0059668C" w:rsidP="0059668C">
      <w:pPr>
        <w:autoSpaceDE w:val="0"/>
        <w:autoSpaceDN w:val="0"/>
        <w:adjustRightInd w:val="0"/>
        <w:spacing w:after="0" w:line="240" w:lineRule="auto"/>
        <w:jc w:val="both"/>
        <w:rPr>
          <w:rFonts w:ascii="Century Gothic" w:hAnsi="Century Gothic" w:cs="Garamond"/>
          <w:b/>
          <w:sz w:val="20"/>
          <w:szCs w:val="20"/>
        </w:rPr>
      </w:pPr>
      <w:r w:rsidRPr="008461AB">
        <w:rPr>
          <w:rFonts w:ascii="Century Gothic" w:hAnsi="Century Gothic" w:cs="Garamond"/>
          <w:b/>
          <w:sz w:val="20"/>
          <w:szCs w:val="20"/>
        </w:rPr>
        <w:t>12. MINUTES OF COMMITTEE MEETING</w:t>
      </w:r>
    </w:p>
    <w:p w:rsidR="0059668C" w:rsidRPr="008461AB" w:rsidRDefault="0059668C" w:rsidP="0059668C">
      <w:pPr>
        <w:autoSpaceDE w:val="0"/>
        <w:autoSpaceDN w:val="0"/>
        <w:adjustRightInd w:val="0"/>
        <w:spacing w:after="0" w:line="240" w:lineRule="auto"/>
        <w:jc w:val="both"/>
        <w:rPr>
          <w:rFonts w:ascii="Century Gothic" w:hAnsi="Century Gothic" w:cs="Garamond"/>
          <w:b/>
          <w:sz w:val="20"/>
          <w:szCs w:val="20"/>
        </w:rPr>
      </w:pPr>
    </w:p>
    <w:p w:rsidR="0059668C" w:rsidRPr="008461AB" w:rsidRDefault="0059668C" w:rsidP="0059668C">
      <w:pPr>
        <w:pStyle w:val="ListParagraph"/>
        <w:numPr>
          <w:ilvl w:val="0"/>
          <w:numId w:val="12"/>
        </w:numPr>
        <w:autoSpaceDE w:val="0"/>
        <w:autoSpaceDN w:val="0"/>
        <w:adjustRightInd w:val="0"/>
        <w:spacing w:after="0" w:line="240" w:lineRule="auto"/>
        <w:ind w:left="360" w:hanging="270"/>
        <w:jc w:val="both"/>
        <w:rPr>
          <w:rFonts w:ascii="Century Gothic" w:hAnsi="Century Gothic"/>
          <w:sz w:val="20"/>
          <w:szCs w:val="20"/>
        </w:rPr>
      </w:pPr>
      <w:r w:rsidRPr="008461AB">
        <w:rPr>
          <w:rFonts w:ascii="Century Gothic" w:hAnsi="Century Gothic" w:cs="Garamond"/>
          <w:sz w:val="20"/>
          <w:szCs w:val="20"/>
        </w:rPr>
        <w:t xml:space="preserve">Proceedings of all meetings must be </w:t>
      </w:r>
      <w:proofErr w:type="spellStart"/>
      <w:r w:rsidRPr="008461AB">
        <w:rPr>
          <w:rFonts w:ascii="Century Gothic" w:hAnsi="Century Gothic" w:cs="Garamond"/>
          <w:sz w:val="20"/>
          <w:szCs w:val="20"/>
        </w:rPr>
        <w:t>minuted</w:t>
      </w:r>
      <w:proofErr w:type="spellEnd"/>
      <w:r w:rsidRPr="008461AB">
        <w:rPr>
          <w:rFonts w:ascii="Century Gothic" w:hAnsi="Century Gothic" w:cs="Garamond"/>
          <w:sz w:val="20"/>
          <w:szCs w:val="20"/>
        </w:rPr>
        <w:t xml:space="preserve"> and signed by the Chairman of the Committee at the subsequent meeting. Minutes of the Committee meetings will be tabled at the subseq</w:t>
      </w:r>
      <w:r>
        <w:rPr>
          <w:rFonts w:ascii="Century Gothic" w:hAnsi="Century Gothic" w:cs="Garamond"/>
          <w:sz w:val="20"/>
          <w:szCs w:val="20"/>
        </w:rPr>
        <w:t>uent Board and Committee meeting.</w:t>
      </w:r>
    </w:p>
    <w:p w:rsidR="001846F0" w:rsidRDefault="001846F0"/>
    <w:sectPr w:rsidR="001846F0" w:rsidSect="00621983">
      <w:headerReference w:type="default" r:id="rId7"/>
      <w:footerReference w:type="default" r:id="rId8"/>
      <w:pgSz w:w="12240" w:h="15840"/>
      <w:pgMar w:top="990" w:right="135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8D5" w:rsidRDefault="001D58D5">
      <w:pPr>
        <w:spacing w:after="0" w:line="240" w:lineRule="auto"/>
      </w:pPr>
      <w:r>
        <w:separator/>
      </w:r>
    </w:p>
  </w:endnote>
  <w:endnote w:type="continuationSeparator" w:id="0">
    <w:p w:rsidR="001D58D5" w:rsidRDefault="001D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8626"/>
      <w:docPartObj>
        <w:docPartGallery w:val="Page Numbers (Bottom of Page)"/>
        <w:docPartUnique/>
      </w:docPartObj>
    </w:sdtPr>
    <w:sdtEndPr/>
    <w:sdtContent>
      <w:p w:rsidR="00D355E8" w:rsidRDefault="0059668C">
        <w:pPr>
          <w:pStyle w:val="Footer"/>
          <w:jc w:val="right"/>
        </w:pPr>
        <w:r w:rsidRPr="00800D66">
          <w:rPr>
            <w:sz w:val="24"/>
            <w:szCs w:val="24"/>
          </w:rPr>
          <w:fldChar w:fldCharType="begin"/>
        </w:r>
        <w:r w:rsidRPr="00800D66">
          <w:rPr>
            <w:sz w:val="24"/>
            <w:szCs w:val="24"/>
          </w:rPr>
          <w:instrText xml:space="preserve"> PAGE   \* MERGEFORMAT </w:instrText>
        </w:r>
        <w:r w:rsidRPr="00800D66">
          <w:rPr>
            <w:sz w:val="24"/>
            <w:szCs w:val="24"/>
          </w:rPr>
          <w:fldChar w:fldCharType="separate"/>
        </w:r>
        <w:r w:rsidR="005C3AD1">
          <w:rPr>
            <w:noProof/>
            <w:sz w:val="24"/>
            <w:szCs w:val="24"/>
          </w:rPr>
          <w:t>3</w:t>
        </w:r>
        <w:r w:rsidRPr="00800D66">
          <w:rPr>
            <w:sz w:val="24"/>
            <w:szCs w:val="24"/>
          </w:rPr>
          <w:fldChar w:fldCharType="end"/>
        </w:r>
      </w:p>
    </w:sdtContent>
  </w:sdt>
  <w:p w:rsidR="00D355E8" w:rsidRDefault="001D5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8D5" w:rsidRDefault="001D58D5">
      <w:pPr>
        <w:spacing w:after="0" w:line="240" w:lineRule="auto"/>
      </w:pPr>
      <w:r>
        <w:separator/>
      </w:r>
    </w:p>
  </w:footnote>
  <w:footnote w:type="continuationSeparator" w:id="0">
    <w:p w:rsidR="001D58D5" w:rsidRDefault="001D5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48"/>
        <w:szCs w:val="48"/>
      </w:rPr>
      <w:id w:val="17398625"/>
      <w:docPartObj>
        <w:docPartGallery w:val="Page Numbers (Top of Page)"/>
        <w:docPartUnique/>
      </w:docPartObj>
    </w:sdtPr>
    <w:sdtEndPr/>
    <w:sdtContent>
      <w:p w:rsidR="00D355E8" w:rsidRPr="00832F3B" w:rsidRDefault="0059668C" w:rsidP="00770D9C">
        <w:pPr>
          <w:pStyle w:val="Header"/>
          <w:jc w:val="center"/>
          <w:rPr>
            <w:b/>
            <w:sz w:val="48"/>
            <w:szCs w:val="48"/>
          </w:rPr>
        </w:pPr>
        <w:r w:rsidRPr="00770D9C">
          <w:rPr>
            <w:rFonts w:ascii="Century Gothic" w:hAnsi="Century Gothic"/>
            <w:b/>
            <w:sz w:val="24"/>
            <w:szCs w:val="24"/>
            <w:u w:val="single"/>
          </w:rPr>
          <w:t>NATURES BASKET LIMITED</w:t>
        </w:r>
      </w:p>
    </w:sdtContent>
  </w:sdt>
  <w:p w:rsidR="00D355E8" w:rsidRDefault="001D5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50089"/>
    <w:multiLevelType w:val="hybridMultilevel"/>
    <w:tmpl w:val="54F254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878AB"/>
    <w:multiLevelType w:val="hybridMultilevel"/>
    <w:tmpl w:val="1274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334EE"/>
    <w:multiLevelType w:val="hybridMultilevel"/>
    <w:tmpl w:val="7736E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E765F"/>
    <w:multiLevelType w:val="hybridMultilevel"/>
    <w:tmpl w:val="1B607F1A"/>
    <w:lvl w:ilvl="0" w:tplc="AC9E94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70EDB"/>
    <w:multiLevelType w:val="hybridMultilevel"/>
    <w:tmpl w:val="C6C2B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B66E1"/>
    <w:multiLevelType w:val="hybridMultilevel"/>
    <w:tmpl w:val="0D54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D1A1F"/>
    <w:multiLevelType w:val="hybridMultilevel"/>
    <w:tmpl w:val="2C7CDBD2"/>
    <w:lvl w:ilvl="0" w:tplc="AB1013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462E7"/>
    <w:multiLevelType w:val="hybridMultilevel"/>
    <w:tmpl w:val="EB92CBA4"/>
    <w:lvl w:ilvl="0" w:tplc="EBE0B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15145F"/>
    <w:multiLevelType w:val="hybridMultilevel"/>
    <w:tmpl w:val="78888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B62A9"/>
    <w:multiLevelType w:val="hybridMultilevel"/>
    <w:tmpl w:val="954877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D0899"/>
    <w:multiLevelType w:val="hybridMultilevel"/>
    <w:tmpl w:val="1862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D512B"/>
    <w:multiLevelType w:val="hybridMultilevel"/>
    <w:tmpl w:val="2E444956"/>
    <w:lvl w:ilvl="0" w:tplc="9D94E6A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3D2D26"/>
    <w:multiLevelType w:val="hybridMultilevel"/>
    <w:tmpl w:val="7B2E21F2"/>
    <w:lvl w:ilvl="0" w:tplc="F6107A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A67398"/>
    <w:multiLevelType w:val="hybridMultilevel"/>
    <w:tmpl w:val="3C643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2D184A"/>
    <w:multiLevelType w:val="hybridMultilevel"/>
    <w:tmpl w:val="34AE3DD2"/>
    <w:lvl w:ilvl="0" w:tplc="04090017">
      <w:start w:val="1"/>
      <w:numFmt w:val="lowerLetter"/>
      <w:lvlText w:val="%1)"/>
      <w:lvlJc w:val="left"/>
      <w:pPr>
        <w:ind w:left="720" w:hanging="360"/>
      </w:pPr>
    </w:lvl>
    <w:lvl w:ilvl="1" w:tplc="2FD215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053401"/>
    <w:multiLevelType w:val="hybridMultilevel"/>
    <w:tmpl w:val="D3E211B2"/>
    <w:lvl w:ilvl="0" w:tplc="43B6EC28">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2309B"/>
    <w:multiLevelType w:val="hybridMultilevel"/>
    <w:tmpl w:val="F11A13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EC6BA8"/>
    <w:multiLevelType w:val="hybridMultilevel"/>
    <w:tmpl w:val="DAA0C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92C71FF"/>
    <w:multiLevelType w:val="hybridMultilevel"/>
    <w:tmpl w:val="09AC73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B9676E2"/>
    <w:multiLevelType w:val="hybridMultilevel"/>
    <w:tmpl w:val="37041568"/>
    <w:lvl w:ilvl="0" w:tplc="04090017">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8"/>
  </w:num>
  <w:num w:numId="2">
    <w:abstractNumId w:val="11"/>
  </w:num>
  <w:num w:numId="3">
    <w:abstractNumId w:val="13"/>
  </w:num>
  <w:num w:numId="4">
    <w:abstractNumId w:val="19"/>
  </w:num>
  <w:num w:numId="5">
    <w:abstractNumId w:val="14"/>
  </w:num>
  <w:num w:numId="6">
    <w:abstractNumId w:val="4"/>
  </w:num>
  <w:num w:numId="7">
    <w:abstractNumId w:val="17"/>
  </w:num>
  <w:num w:numId="8">
    <w:abstractNumId w:val="3"/>
  </w:num>
  <w:num w:numId="9">
    <w:abstractNumId w:val="15"/>
  </w:num>
  <w:num w:numId="10">
    <w:abstractNumId w:val="10"/>
  </w:num>
  <w:num w:numId="11">
    <w:abstractNumId w:val="5"/>
  </w:num>
  <w:num w:numId="12">
    <w:abstractNumId w:val="1"/>
  </w:num>
  <w:num w:numId="13">
    <w:abstractNumId w:val="2"/>
  </w:num>
  <w:num w:numId="14">
    <w:abstractNumId w:val="6"/>
  </w:num>
  <w:num w:numId="15">
    <w:abstractNumId w:val="16"/>
  </w:num>
  <w:num w:numId="16">
    <w:abstractNumId w:val="8"/>
  </w:num>
  <w:num w:numId="17">
    <w:abstractNumId w:val="9"/>
  </w:num>
  <w:num w:numId="18">
    <w:abstractNumId w:val="0"/>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FF"/>
    <w:rsid w:val="001846F0"/>
    <w:rsid w:val="001D58D5"/>
    <w:rsid w:val="001F48FF"/>
    <w:rsid w:val="0059668C"/>
    <w:rsid w:val="005C3AD1"/>
    <w:rsid w:val="00F2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84F2C-A17D-4781-8C79-C63B6B34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8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68C"/>
    <w:pPr>
      <w:ind w:left="720"/>
      <w:contextualSpacing/>
    </w:pPr>
  </w:style>
  <w:style w:type="paragraph" w:styleId="Header">
    <w:name w:val="header"/>
    <w:basedOn w:val="Normal"/>
    <w:link w:val="HeaderChar"/>
    <w:uiPriority w:val="99"/>
    <w:unhideWhenUsed/>
    <w:rsid w:val="00596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68C"/>
    <w:rPr>
      <w:rFonts w:eastAsiaTheme="minorEastAsia"/>
    </w:rPr>
  </w:style>
  <w:style w:type="paragraph" w:styleId="Footer">
    <w:name w:val="footer"/>
    <w:basedOn w:val="Normal"/>
    <w:link w:val="FooterChar"/>
    <w:unhideWhenUsed/>
    <w:rsid w:val="0059668C"/>
    <w:pPr>
      <w:tabs>
        <w:tab w:val="center" w:pos="4680"/>
        <w:tab w:val="right" w:pos="9360"/>
      </w:tabs>
      <w:spacing w:after="0" w:line="240" w:lineRule="auto"/>
    </w:pPr>
  </w:style>
  <w:style w:type="character" w:customStyle="1" w:styleId="FooterChar">
    <w:name w:val="Footer Char"/>
    <w:basedOn w:val="DefaultParagraphFont"/>
    <w:link w:val="Footer"/>
    <w:rsid w:val="0059668C"/>
    <w:rPr>
      <w:rFonts w:eastAsiaTheme="minorEastAsia"/>
    </w:rPr>
  </w:style>
  <w:style w:type="paragraph" w:styleId="BodyText">
    <w:name w:val="Body Text"/>
    <w:basedOn w:val="Normal"/>
    <w:link w:val="BodyTextChar"/>
    <w:uiPriority w:val="99"/>
    <w:unhideWhenUsed/>
    <w:rsid w:val="0059668C"/>
    <w:pPr>
      <w:spacing w:after="120"/>
    </w:pPr>
  </w:style>
  <w:style w:type="character" w:customStyle="1" w:styleId="BodyTextChar">
    <w:name w:val="Body Text Char"/>
    <w:basedOn w:val="DefaultParagraphFont"/>
    <w:link w:val="BodyText"/>
    <w:uiPriority w:val="99"/>
    <w:rsid w:val="0059668C"/>
    <w:rPr>
      <w:rFonts w:eastAsiaTheme="minorEastAsia"/>
    </w:rPr>
  </w:style>
  <w:style w:type="paragraph" w:customStyle="1" w:styleId="Default">
    <w:name w:val="Default"/>
    <w:rsid w:val="0059668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966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1070</Words>
  <Characters>6104</Characters>
  <Application>Microsoft Office Word</Application>
  <DocSecurity>0</DocSecurity>
  <Lines>50</Lines>
  <Paragraphs>14</Paragraphs>
  <ScaleCrop>false</ScaleCrop>
  <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Sushma Shukla</dc:creator>
  <cp:keywords/>
  <dc:description/>
  <cp:lastModifiedBy>Sushma Shukla</cp:lastModifiedBy>
  <cp:revision>3</cp:revision>
  <dcterms:created xsi:type="dcterms:W3CDTF">2015-10-19T09:36:00Z</dcterms:created>
  <dcterms:modified xsi:type="dcterms:W3CDTF">2015-10-19T09:39:00Z</dcterms:modified>
</cp:coreProperties>
</file>